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7" w:rsidRPr="00AD5B52" w:rsidRDefault="00757E2C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C71D67" w:rsidRPr="00AD5B52">
        <w:rPr>
          <w:rFonts w:hint="cs"/>
          <w:b/>
          <w:bCs/>
          <w:rtl/>
        </w:rPr>
        <w:t>:</w:t>
      </w:r>
    </w:p>
    <w:p w:rsidR="00C71D67" w:rsidRPr="002C437B" w:rsidRDefault="00C71D67" w:rsidP="00757E2C">
      <w:pPr>
        <w:rPr>
          <w:b/>
          <w:bCs/>
          <w:i/>
          <w:iCs/>
          <w:color w:val="FF0000"/>
          <w:rtl/>
        </w:rPr>
      </w:pPr>
      <w:r w:rsidRPr="002C437B">
        <w:rPr>
          <w:rFonts w:hint="cs"/>
          <w:b/>
          <w:bCs/>
          <w:i/>
          <w:iCs/>
          <w:color w:val="FF0000"/>
          <w:rtl/>
        </w:rPr>
        <w:t>קיבלתי מכת</w:t>
      </w:r>
      <w:r w:rsidR="00AD5B52" w:rsidRPr="002C437B">
        <w:rPr>
          <w:rFonts w:hint="cs"/>
          <w:b/>
          <w:bCs/>
          <w:i/>
          <w:iCs/>
          <w:color w:val="FF0000"/>
          <w:rtl/>
        </w:rPr>
        <w:t>ב</w:t>
      </w:r>
      <w:r w:rsidRPr="002C437B">
        <w:rPr>
          <w:rFonts w:hint="cs"/>
          <w:b/>
          <w:bCs/>
          <w:i/>
          <w:iCs/>
          <w:color w:val="FF0000"/>
          <w:rtl/>
        </w:rPr>
        <w:t xml:space="preserve"> </w:t>
      </w:r>
      <w:r w:rsidR="00607DA7">
        <w:rPr>
          <w:rFonts w:hint="cs"/>
          <w:b/>
          <w:bCs/>
          <w:i/>
          <w:iCs/>
          <w:color w:val="FF0000"/>
          <w:rtl/>
        </w:rPr>
        <w:t xml:space="preserve">שאומר </w:t>
      </w:r>
      <w:r w:rsidR="00757E2C">
        <w:rPr>
          <w:rFonts w:hint="cs"/>
          <w:b/>
          <w:bCs/>
          <w:i/>
          <w:iCs/>
          <w:color w:val="FF0000"/>
          <w:rtl/>
        </w:rPr>
        <w:t xml:space="preserve">שהשתנתה מדיניות ההשקעה במסלול בו אני חוסך כיום. </w:t>
      </w:r>
      <w:r w:rsidR="00D02CE0">
        <w:rPr>
          <w:rFonts w:hint="cs"/>
          <w:b/>
          <w:bCs/>
          <w:i/>
          <w:iCs/>
          <w:color w:val="FF0000"/>
          <w:rtl/>
        </w:rPr>
        <w:t>מה זה אומר מבחינתי ?</w:t>
      </w:r>
      <w:r w:rsidR="00757E2C">
        <w:rPr>
          <w:rFonts w:hint="cs"/>
          <w:b/>
          <w:bCs/>
          <w:i/>
          <w:iCs/>
          <w:color w:val="FF0000"/>
          <w:rtl/>
        </w:rPr>
        <w:t xml:space="preserve"> מה ההשפעה על כך עלי ?</w:t>
      </w:r>
    </w:p>
    <w:p w:rsidR="00C71D67" w:rsidRPr="00AD5B52" w:rsidRDefault="00757E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C71D67" w:rsidRPr="00AD5B52">
        <w:rPr>
          <w:rFonts w:hint="cs"/>
          <w:b/>
          <w:bCs/>
          <w:sz w:val="28"/>
          <w:szCs w:val="28"/>
          <w:rtl/>
        </w:rPr>
        <w:t>:</w:t>
      </w:r>
    </w:p>
    <w:p w:rsidR="00B24598" w:rsidRDefault="004522A0" w:rsidP="00BF346A">
      <w:pPr>
        <w:rPr>
          <w:rtl/>
        </w:rPr>
      </w:pPr>
      <w:r>
        <w:rPr>
          <w:rFonts w:hint="cs"/>
          <w:rtl/>
        </w:rPr>
        <w:t xml:space="preserve">המכתב מיידע אותך שהחל מ- 01/01/2016 מופעל בקופה בה אתה חוסך, </w:t>
      </w:r>
      <w:r w:rsidRPr="00FD15E8">
        <w:rPr>
          <w:rFonts w:hint="cs"/>
          <w:b/>
          <w:bCs/>
          <w:u w:val="single"/>
          <w:rtl/>
        </w:rPr>
        <w:t>מודל השקע</w:t>
      </w:r>
      <w:r w:rsidR="00BF346A">
        <w:rPr>
          <w:rFonts w:hint="cs"/>
          <w:b/>
          <w:bCs/>
          <w:u w:val="single"/>
          <w:rtl/>
        </w:rPr>
        <w:t>ה</w:t>
      </w:r>
      <w:r w:rsidRPr="00FD15E8">
        <w:rPr>
          <w:rFonts w:hint="cs"/>
          <w:b/>
          <w:bCs/>
          <w:u w:val="single"/>
          <w:rtl/>
        </w:rPr>
        <w:t xml:space="preserve"> תלוי גיל</w:t>
      </w:r>
      <w:r>
        <w:rPr>
          <w:rFonts w:hint="cs"/>
          <w:rtl/>
        </w:rPr>
        <w:t>.</w:t>
      </w:r>
      <w:r w:rsidR="00FD15E8">
        <w:rPr>
          <w:rFonts w:hint="cs"/>
          <w:rtl/>
        </w:rPr>
        <w:t xml:space="preserve"> </w:t>
      </w:r>
    </w:p>
    <w:p w:rsidR="00F33051" w:rsidRDefault="00B24598" w:rsidP="00F33051">
      <w:pPr>
        <w:rPr>
          <w:rtl/>
        </w:rPr>
      </w:pPr>
      <w:r>
        <w:rPr>
          <w:rFonts w:hint="cs"/>
          <w:rtl/>
        </w:rPr>
        <w:t xml:space="preserve">המשמעות היא : </w:t>
      </w:r>
      <w:r w:rsidR="00FD15E8">
        <w:rPr>
          <w:rFonts w:hint="cs"/>
          <w:rtl/>
        </w:rPr>
        <w:t>בקופה כעת יהיו 3 מסלולי השקעה המותאמים לגילאים שונים :</w:t>
      </w:r>
    </w:p>
    <w:p w:rsidR="00FD15E8" w:rsidRDefault="00FD15E8" w:rsidP="00FD15E8">
      <w:pPr>
        <w:pStyle w:val="aa"/>
        <w:numPr>
          <w:ilvl w:val="0"/>
          <w:numId w:val="3"/>
        </w:numPr>
      </w:pPr>
      <w:r>
        <w:rPr>
          <w:rFonts w:hint="cs"/>
          <w:rtl/>
        </w:rPr>
        <w:t>מסלול לעמיתים שגילם עד 50.</w:t>
      </w:r>
    </w:p>
    <w:p w:rsidR="00FD15E8" w:rsidRDefault="00FD15E8" w:rsidP="00FD15E8">
      <w:pPr>
        <w:pStyle w:val="aa"/>
        <w:numPr>
          <w:ilvl w:val="0"/>
          <w:numId w:val="3"/>
        </w:numPr>
      </w:pPr>
      <w:r>
        <w:rPr>
          <w:rFonts w:hint="cs"/>
          <w:rtl/>
        </w:rPr>
        <w:t>מסלול לעמיתים שגילם לפחות 50 ואינו עולה על 60.</w:t>
      </w:r>
    </w:p>
    <w:p w:rsidR="00FD15E8" w:rsidRDefault="00FD15E8" w:rsidP="00FD15E8">
      <w:pPr>
        <w:pStyle w:val="aa"/>
        <w:numPr>
          <w:ilvl w:val="0"/>
          <w:numId w:val="3"/>
        </w:numPr>
      </w:pPr>
      <w:r>
        <w:rPr>
          <w:rFonts w:hint="cs"/>
          <w:rtl/>
        </w:rPr>
        <w:t>מסלול לעמיתים שגילם 60 ומעלה.</w:t>
      </w:r>
    </w:p>
    <w:p w:rsidR="00FD15E8" w:rsidRDefault="00FD15E8" w:rsidP="00A1623E">
      <w:pPr>
        <w:jc w:val="both"/>
        <w:rPr>
          <w:rtl/>
        </w:rPr>
      </w:pPr>
      <w:r>
        <w:rPr>
          <w:rFonts w:hint="cs"/>
          <w:rtl/>
        </w:rPr>
        <w:t xml:space="preserve">מטרת השינוי הייתה להתאים את החיסכון למאפייני העמית ובעיקר לגילו. ככל שהחוסך מבוגר יותר </w:t>
      </w:r>
      <w:r>
        <w:rPr>
          <w:rtl/>
        </w:rPr>
        <w:t>–</w:t>
      </w:r>
      <w:r>
        <w:rPr>
          <w:rFonts w:hint="cs"/>
          <w:rtl/>
        </w:rPr>
        <w:t xml:space="preserve"> רמת הסיכון במסלול ההשקעה תהיה נמוכה יותר. המטרה הייתה למנוע מעמית שק</w:t>
      </w:r>
      <w:r w:rsidR="00A1623E">
        <w:rPr>
          <w:rFonts w:hint="cs"/>
          <w:rtl/>
        </w:rPr>
        <w:t>ר</w:t>
      </w:r>
      <w:r>
        <w:rPr>
          <w:rFonts w:hint="cs"/>
          <w:rtl/>
        </w:rPr>
        <w:t>וב לגיל פרישה לספוג הפסדים כתוצאה מתנודות בשוקי ההון.</w:t>
      </w:r>
    </w:p>
    <w:p w:rsidR="00A06A8F" w:rsidRDefault="00A06A8F" w:rsidP="00F33051">
      <w:pPr>
        <w:rPr>
          <w:rtl/>
        </w:rPr>
      </w:pPr>
      <w:r w:rsidRPr="00A06A8F">
        <w:rPr>
          <w:rFonts w:hint="cs"/>
          <w:b/>
          <w:bCs/>
          <w:u w:val="single"/>
          <w:rtl/>
        </w:rPr>
        <w:t>עמית חדש בקופה</w:t>
      </w:r>
      <w:r>
        <w:rPr>
          <w:rFonts w:hint="cs"/>
          <w:rtl/>
        </w:rPr>
        <w:t xml:space="preserve"> ישויך אוטומטית למסלול השקעה אשר מתאים לגילו.</w:t>
      </w:r>
    </w:p>
    <w:p w:rsidR="00A06A8F" w:rsidRDefault="00A06A8F" w:rsidP="00F33051">
      <w:pPr>
        <w:rPr>
          <w:rtl/>
        </w:rPr>
      </w:pPr>
      <w:r>
        <w:rPr>
          <w:rFonts w:hint="cs"/>
          <w:rtl/>
        </w:rPr>
        <w:t xml:space="preserve"> </w:t>
      </w:r>
      <w:r w:rsidRPr="00A06A8F">
        <w:rPr>
          <w:rFonts w:hint="cs"/>
          <w:b/>
          <w:bCs/>
          <w:u w:val="single"/>
          <w:rtl/>
        </w:rPr>
        <w:t>עמית שאינו עמית חדש</w:t>
      </w:r>
      <w:r>
        <w:rPr>
          <w:rFonts w:hint="cs"/>
          <w:rtl/>
        </w:rPr>
        <w:t xml:space="preserve"> (אם קיבלת את המכתב, מן הסתם אינך עמית חדש) יכול לבקש:</w:t>
      </w:r>
    </w:p>
    <w:p w:rsidR="004522A0" w:rsidRDefault="00A06A8F" w:rsidP="003938D1">
      <w:pPr>
        <w:pStyle w:val="aa"/>
        <w:numPr>
          <w:ilvl w:val="0"/>
          <w:numId w:val="3"/>
        </w:numPr>
      </w:pPr>
      <w:r>
        <w:rPr>
          <w:rFonts w:hint="cs"/>
          <w:rtl/>
        </w:rPr>
        <w:t xml:space="preserve">לעבור לכל מסלול שהוא בקופה, במקום המסלול הנוכחי בו הוא נמצא (בין אם למסלול מתאים לגילו, בין אם למסלול </w:t>
      </w:r>
      <w:r w:rsidR="003938D1">
        <w:rPr>
          <w:rFonts w:hint="cs"/>
          <w:rtl/>
        </w:rPr>
        <w:t>אחר</w:t>
      </w:r>
      <w:r>
        <w:rPr>
          <w:rFonts w:hint="cs"/>
          <w:rtl/>
        </w:rPr>
        <w:t>)</w:t>
      </w:r>
      <w:r w:rsidR="00DD12E8">
        <w:rPr>
          <w:rFonts w:hint="cs"/>
          <w:rtl/>
        </w:rPr>
        <w:br/>
        <w:t>או</w:t>
      </w:r>
    </w:p>
    <w:p w:rsidR="00DD12E8" w:rsidRDefault="003C33D7" w:rsidP="003C33D7">
      <w:pPr>
        <w:pStyle w:val="aa"/>
        <w:numPr>
          <w:ilvl w:val="0"/>
          <w:numId w:val="3"/>
        </w:numPr>
        <w:jc w:val="both"/>
        <w:rPr>
          <w:rFonts w:hint="cs"/>
        </w:rPr>
      </w:pPr>
      <w:r>
        <w:rPr>
          <w:rFonts w:hint="cs"/>
          <w:rtl/>
        </w:rPr>
        <w:t xml:space="preserve">לעבור </w:t>
      </w:r>
      <w:r w:rsidR="00DD12E8">
        <w:rPr>
          <w:rFonts w:hint="cs"/>
          <w:rtl/>
        </w:rPr>
        <w:t>ל"מודל השקע</w:t>
      </w:r>
      <w:r w:rsidR="00E974BA">
        <w:rPr>
          <w:rFonts w:hint="cs"/>
          <w:rtl/>
        </w:rPr>
        <w:t>ה</w:t>
      </w:r>
      <w:r w:rsidR="00DD12E8">
        <w:rPr>
          <w:rFonts w:hint="cs"/>
          <w:rtl/>
        </w:rPr>
        <w:t xml:space="preserve"> תלוי גיל". במקרה שתבחר בחלופה זו תועבר למסלול המתאים לגילך (אלא אם כ</w:t>
      </w:r>
      <w:r w:rsidR="00757E2C">
        <w:rPr>
          <w:rFonts w:hint="cs"/>
          <w:rtl/>
        </w:rPr>
        <w:t xml:space="preserve">ן אתה כבר כעת נמצא בו) ובסמיכות מלאת לך הגיל הבא בו קיים מסלול השקעה אחר המותאם לגיל (גיל 50 או גיל 60) </w:t>
      </w:r>
      <w:r w:rsidR="00DD12E8">
        <w:rPr>
          <w:rFonts w:hint="cs"/>
          <w:rtl/>
        </w:rPr>
        <w:t xml:space="preserve">תועבר למסלול </w:t>
      </w:r>
      <w:r w:rsidR="00757E2C">
        <w:rPr>
          <w:rFonts w:hint="cs"/>
          <w:rtl/>
        </w:rPr>
        <w:t>זה.</w:t>
      </w:r>
    </w:p>
    <w:p w:rsidR="00082AD3" w:rsidRPr="003C33D7" w:rsidRDefault="00082AD3" w:rsidP="00082AD3">
      <w:pPr>
        <w:pStyle w:val="aa"/>
        <w:rPr>
          <w:b/>
          <w:bCs/>
          <w:color w:val="943634" w:themeColor="accent2" w:themeShade="BF"/>
        </w:rPr>
      </w:pPr>
    </w:p>
    <w:p w:rsidR="00DD12E8" w:rsidRPr="003C33D7" w:rsidRDefault="00082AD3" w:rsidP="003C33D7">
      <w:pPr>
        <w:jc w:val="center"/>
        <w:rPr>
          <w:b/>
          <w:bCs/>
          <w:color w:val="943634" w:themeColor="accent2" w:themeShade="BF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</w:rPr>
        <w:sym w:font="Wingdings" w:char="F0AD"/>
      </w:r>
      <w:r w:rsidRPr="003C33D7">
        <w:rPr>
          <w:rFonts w:hint="cs"/>
        </w:rPr>
        <w:sym w:font="Wingdings" w:char="F0AD"/>
      </w:r>
      <w:r w:rsidRPr="003C33D7">
        <w:rPr>
          <w:rFonts w:hint="cs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3938D1" w:rsidRPr="00AD5B52" w:rsidRDefault="00757E2C" w:rsidP="003938D1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3938D1" w:rsidRPr="00AD5B52">
        <w:rPr>
          <w:rFonts w:hint="cs"/>
          <w:b/>
          <w:bCs/>
          <w:rtl/>
        </w:rPr>
        <w:t>:</w:t>
      </w:r>
    </w:p>
    <w:p w:rsidR="003938D1" w:rsidRPr="002C437B" w:rsidRDefault="003938D1" w:rsidP="00757E2C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>איך אני עובר ל</w:t>
      </w:r>
      <w:r w:rsidR="00757E2C">
        <w:rPr>
          <w:rFonts w:hint="cs"/>
          <w:b/>
          <w:bCs/>
          <w:i/>
          <w:iCs/>
          <w:color w:val="FF0000"/>
          <w:rtl/>
        </w:rPr>
        <w:t>חסכון ב</w:t>
      </w:r>
      <w:r>
        <w:rPr>
          <w:rFonts w:hint="cs"/>
          <w:b/>
          <w:bCs/>
          <w:i/>
          <w:iCs/>
          <w:color w:val="FF0000"/>
          <w:rtl/>
        </w:rPr>
        <w:t>"מודל השקע</w:t>
      </w:r>
      <w:r w:rsidR="00E974BA">
        <w:rPr>
          <w:rFonts w:hint="cs"/>
          <w:b/>
          <w:bCs/>
          <w:i/>
          <w:iCs/>
          <w:color w:val="FF0000"/>
          <w:rtl/>
        </w:rPr>
        <w:t>ה</w:t>
      </w:r>
      <w:r>
        <w:rPr>
          <w:rFonts w:hint="cs"/>
          <w:b/>
          <w:bCs/>
          <w:i/>
          <w:iCs/>
          <w:color w:val="FF0000"/>
          <w:rtl/>
        </w:rPr>
        <w:t xml:space="preserve"> תלוי גיל" ? </w:t>
      </w:r>
    </w:p>
    <w:p w:rsidR="003938D1" w:rsidRPr="00AD5B52" w:rsidRDefault="00757E2C" w:rsidP="003938D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3938D1" w:rsidRPr="00AD5B52">
        <w:rPr>
          <w:rFonts w:hint="cs"/>
          <w:b/>
          <w:bCs/>
          <w:sz w:val="28"/>
          <w:szCs w:val="28"/>
          <w:rtl/>
        </w:rPr>
        <w:t>:</w:t>
      </w:r>
    </w:p>
    <w:p w:rsidR="00FD15E8" w:rsidRDefault="003938D1" w:rsidP="00A328AF">
      <w:pPr>
        <w:rPr>
          <w:rtl/>
        </w:rPr>
      </w:pPr>
      <w:r w:rsidRPr="003938D1">
        <w:rPr>
          <w:rFonts w:hint="cs"/>
          <w:rtl/>
        </w:rPr>
        <w:t xml:space="preserve">פשוט מאד. </w:t>
      </w:r>
      <w:r w:rsidR="00757E2C">
        <w:rPr>
          <w:rFonts w:hint="cs"/>
          <w:rtl/>
        </w:rPr>
        <w:t xml:space="preserve">כאן, </w:t>
      </w:r>
      <w:r w:rsidRPr="003938D1">
        <w:rPr>
          <w:rFonts w:hint="cs"/>
          <w:rtl/>
        </w:rPr>
        <w:t xml:space="preserve">באתר האינטרנט של החברה </w:t>
      </w:r>
      <w:r w:rsidR="00A328AF">
        <w:rPr>
          <w:rFonts w:hint="cs"/>
          <w:rtl/>
        </w:rPr>
        <w:t>תוכל למצוא</w:t>
      </w:r>
      <w:r w:rsidRPr="003938D1">
        <w:rPr>
          <w:rFonts w:hint="cs"/>
          <w:rtl/>
        </w:rPr>
        <w:t xml:space="preserve"> תחת לשונית </w:t>
      </w:r>
      <w:r>
        <w:rPr>
          <w:rFonts w:hint="cs"/>
          <w:rtl/>
        </w:rPr>
        <w:t>"</w:t>
      </w:r>
      <w:r w:rsidRPr="003938D1">
        <w:rPr>
          <w:rFonts w:hint="cs"/>
          <w:rtl/>
        </w:rPr>
        <w:t>טפסים</w:t>
      </w:r>
      <w:r>
        <w:rPr>
          <w:rFonts w:hint="cs"/>
          <w:rtl/>
        </w:rPr>
        <w:t>"</w:t>
      </w:r>
      <w:r w:rsidRPr="003938D1">
        <w:rPr>
          <w:rFonts w:hint="cs"/>
          <w:rtl/>
        </w:rPr>
        <w:t xml:space="preserve"> </w:t>
      </w:r>
      <w:r w:rsidR="00E974BA" w:rsidRPr="00E974BA">
        <w:rPr>
          <w:rFonts w:hint="cs"/>
          <w:rtl/>
        </w:rPr>
        <w:t>טופס בשם "</w:t>
      </w:r>
      <w:r w:rsidR="00E974BA" w:rsidRPr="00A328AF">
        <w:rPr>
          <w:rFonts w:hint="cs"/>
          <w:b/>
          <w:bCs/>
          <w:color w:val="943634" w:themeColor="accent2" w:themeShade="BF"/>
          <w:rtl/>
        </w:rPr>
        <w:t xml:space="preserve">טופס העברה בין מסלולים/למודל </w:t>
      </w:r>
      <w:r w:rsidR="00A328AF" w:rsidRPr="00A328AF">
        <w:rPr>
          <w:rFonts w:hint="cs"/>
          <w:b/>
          <w:bCs/>
          <w:color w:val="943634" w:themeColor="accent2" w:themeShade="BF"/>
          <w:rtl/>
        </w:rPr>
        <w:t>השקעה תלוי גיל</w:t>
      </w:r>
      <w:r w:rsidR="00E974BA" w:rsidRPr="00E974BA">
        <w:rPr>
          <w:rFonts w:hint="cs"/>
          <w:rtl/>
        </w:rPr>
        <w:t>"</w:t>
      </w:r>
      <w:r w:rsidR="00E974BA">
        <w:rPr>
          <w:rFonts w:hint="cs"/>
          <w:rtl/>
        </w:rPr>
        <w:t>. תוכל לסמן שם את האפשרות למעבר למודל השקעה תלוי גיל.</w:t>
      </w:r>
    </w:p>
    <w:p w:rsidR="002008E4" w:rsidRDefault="00757E2C" w:rsidP="00A328AF">
      <w:pPr>
        <w:rPr>
          <w:rtl/>
        </w:rPr>
      </w:pPr>
      <w:r>
        <w:rPr>
          <w:rFonts w:hint="cs"/>
          <w:b/>
          <w:bCs/>
          <w:u w:val="single"/>
          <w:rtl/>
        </w:rPr>
        <w:t>נ</w:t>
      </w:r>
      <w:r w:rsidR="002008E4" w:rsidRPr="002008E4">
        <w:rPr>
          <w:rFonts w:hint="cs"/>
          <w:b/>
          <w:bCs/>
          <w:u w:val="single"/>
          <w:rtl/>
        </w:rPr>
        <w:t>דגיש רק ש:</w:t>
      </w:r>
      <w:r w:rsidR="002008E4">
        <w:rPr>
          <w:rFonts w:hint="cs"/>
          <w:rtl/>
        </w:rPr>
        <w:t xml:space="preserve"> המסלולים החדשים נפתחים רק ביום 01 בינואר 2016 ועל כן </w:t>
      </w:r>
      <w:r w:rsidR="002008E4" w:rsidRPr="00A328AF">
        <w:rPr>
          <w:rFonts w:hint="cs"/>
          <w:rtl/>
        </w:rPr>
        <w:t xml:space="preserve">הטופס יהיה זמין באתר רק </w:t>
      </w:r>
      <w:r w:rsidR="00A328AF" w:rsidRPr="00A328AF">
        <w:rPr>
          <w:rFonts w:hint="cs"/>
          <w:rtl/>
        </w:rPr>
        <w:t>החל מתאריך זה</w:t>
      </w:r>
      <w:r w:rsidR="002008E4" w:rsidRPr="00A328AF">
        <w:rPr>
          <w:rFonts w:hint="cs"/>
          <w:rtl/>
        </w:rPr>
        <w:t>.</w:t>
      </w:r>
    </w:p>
    <w:p w:rsidR="00E974BA" w:rsidRDefault="00757E2C" w:rsidP="00E225B1">
      <w:pPr>
        <w:rPr>
          <w:rtl/>
        </w:rPr>
      </w:pPr>
      <w:r>
        <w:rPr>
          <w:rFonts w:hint="cs"/>
          <w:b/>
          <w:bCs/>
          <w:u w:val="single"/>
          <w:rtl/>
        </w:rPr>
        <w:t>לתשומת</w:t>
      </w:r>
      <w:r w:rsidR="00E974BA" w:rsidRPr="00E974BA">
        <w:rPr>
          <w:rFonts w:hint="cs"/>
          <w:b/>
          <w:bCs/>
          <w:u w:val="single"/>
          <w:rtl/>
        </w:rPr>
        <w:t xml:space="preserve"> לב בבקשה:</w:t>
      </w:r>
      <w:r w:rsidR="00E974BA">
        <w:rPr>
          <w:rFonts w:hint="cs"/>
          <w:rtl/>
        </w:rPr>
        <w:t xml:space="preserve"> אם יש לך כמה חשבונות, עליך למלא לכל חשבון טופס נפרד.</w:t>
      </w:r>
    </w:p>
    <w:p w:rsidR="00E974BA" w:rsidRPr="00E974BA" w:rsidRDefault="00E974BA" w:rsidP="00325A5D">
      <w:pPr>
        <w:rPr>
          <w:rtl/>
        </w:rPr>
      </w:pPr>
      <w:r>
        <w:rPr>
          <w:rFonts w:hint="cs"/>
          <w:rtl/>
        </w:rPr>
        <w:t>על גבי הטופס עצמו יש הנחיות כיצד ולאן לשלוח אותו.</w:t>
      </w:r>
    </w:p>
    <w:p w:rsidR="003C33D7" w:rsidRPr="003C33D7" w:rsidRDefault="003C33D7" w:rsidP="003C33D7">
      <w:pPr>
        <w:jc w:val="center"/>
        <w:rPr>
          <w:b/>
          <w:bCs/>
          <w:color w:val="943634" w:themeColor="accent2" w:themeShade="BF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</w:rPr>
        <w:sym w:font="Wingdings" w:char="F0AD"/>
      </w:r>
      <w:r w:rsidRPr="003C33D7">
        <w:rPr>
          <w:rFonts w:hint="cs"/>
        </w:rPr>
        <w:sym w:font="Wingdings" w:char="F0AD"/>
      </w:r>
      <w:r w:rsidRPr="003C33D7">
        <w:rPr>
          <w:rFonts w:hint="cs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2008E4" w:rsidRPr="00BF3A19" w:rsidRDefault="00757E2C" w:rsidP="005514C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2008E4" w:rsidRPr="00AD5B52">
        <w:rPr>
          <w:rFonts w:hint="cs"/>
          <w:b/>
          <w:bCs/>
          <w:rtl/>
        </w:rPr>
        <w:t>:</w:t>
      </w:r>
    </w:p>
    <w:p w:rsidR="002008E4" w:rsidRPr="002C437B" w:rsidRDefault="002008E4" w:rsidP="002008E4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 xml:space="preserve">אני בן </w:t>
      </w:r>
      <w:r w:rsidRPr="002008E4">
        <w:rPr>
          <w:rFonts w:hint="cs"/>
          <w:b/>
          <w:bCs/>
          <w:i/>
          <w:iCs/>
          <w:color w:val="FF0000"/>
          <w:u w:val="single"/>
          <w:rtl/>
        </w:rPr>
        <w:t>30</w:t>
      </w:r>
      <w:r w:rsidR="00757E2C">
        <w:rPr>
          <w:rFonts w:hint="cs"/>
          <w:b/>
          <w:bCs/>
          <w:i/>
          <w:iCs/>
          <w:color w:val="FF0000"/>
          <w:rtl/>
        </w:rPr>
        <w:t xml:space="preserve"> וקיבלתי מכתב עם הודעה </w:t>
      </w:r>
      <w:r>
        <w:rPr>
          <w:rFonts w:hint="cs"/>
          <w:b/>
          <w:bCs/>
          <w:i/>
          <w:iCs/>
          <w:color w:val="FF0000"/>
          <w:rtl/>
        </w:rPr>
        <w:t xml:space="preserve">שכעת המסלול שלי הוא מסלול שמתאים לגילאי </w:t>
      </w:r>
      <w:r w:rsidRPr="002008E4">
        <w:rPr>
          <w:rFonts w:hint="cs"/>
          <w:b/>
          <w:bCs/>
          <w:i/>
          <w:iCs/>
          <w:color w:val="FF0000"/>
          <w:u w:val="single"/>
          <w:rtl/>
        </w:rPr>
        <w:t>50 עד 60</w:t>
      </w:r>
      <w:r>
        <w:rPr>
          <w:rFonts w:hint="cs"/>
          <w:b/>
          <w:bCs/>
          <w:i/>
          <w:iCs/>
          <w:color w:val="FF0000"/>
          <w:rtl/>
        </w:rPr>
        <w:t>.</w:t>
      </w:r>
      <w:r w:rsidR="00757E2C">
        <w:rPr>
          <w:rFonts w:hint="cs"/>
          <w:b/>
          <w:bCs/>
          <w:i/>
          <w:iCs/>
          <w:color w:val="FF0000"/>
          <w:rtl/>
        </w:rPr>
        <w:t xml:space="preserve"> </w:t>
      </w:r>
      <w:r>
        <w:rPr>
          <w:rFonts w:hint="cs"/>
          <w:b/>
          <w:bCs/>
          <w:i/>
          <w:iCs/>
          <w:color w:val="FF0000"/>
          <w:rtl/>
        </w:rPr>
        <w:t xml:space="preserve"> מה זה אומר ?</w:t>
      </w:r>
    </w:p>
    <w:p w:rsidR="002008E4" w:rsidRPr="00AD5B52" w:rsidRDefault="00757E2C" w:rsidP="002008E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תשובה</w:t>
      </w:r>
      <w:r w:rsidR="002008E4" w:rsidRPr="00AD5B52">
        <w:rPr>
          <w:rFonts w:hint="cs"/>
          <w:b/>
          <w:bCs/>
          <w:sz w:val="28"/>
          <w:szCs w:val="28"/>
          <w:rtl/>
        </w:rPr>
        <w:t>:</w:t>
      </w:r>
    </w:p>
    <w:p w:rsidR="002008E4" w:rsidRDefault="002008E4" w:rsidP="002008E4">
      <w:pPr>
        <w:jc w:val="both"/>
        <w:rPr>
          <w:rtl/>
        </w:rPr>
      </w:pPr>
      <w:r w:rsidRPr="00A1623E">
        <w:rPr>
          <w:rFonts w:hint="cs"/>
          <w:b/>
          <w:bCs/>
          <w:u w:val="single"/>
          <w:rtl/>
        </w:rPr>
        <w:t>החובה</w:t>
      </w:r>
      <w:r w:rsidRPr="00D02CE0">
        <w:rPr>
          <w:rFonts w:hint="cs"/>
          <w:rtl/>
        </w:rPr>
        <w:t xml:space="preserve"> לשייך עמית למסלול המותאם לגילו, חלה רק על </w:t>
      </w:r>
      <w:r w:rsidRPr="00D02CE0">
        <w:rPr>
          <w:rFonts w:hint="cs"/>
          <w:b/>
          <w:bCs/>
          <w:u w:val="single"/>
          <w:rtl/>
        </w:rPr>
        <w:t>עמיתים חדשים.</w:t>
      </w:r>
      <w:r w:rsidRPr="00D02CE0">
        <w:rPr>
          <w:rFonts w:hint="cs"/>
          <w:rtl/>
        </w:rPr>
        <w:t xml:space="preserve"> </w:t>
      </w:r>
    </w:p>
    <w:p w:rsidR="002008E4" w:rsidRPr="00D02CE0" w:rsidRDefault="002008E4" w:rsidP="002008E4">
      <w:pPr>
        <w:jc w:val="both"/>
        <w:rPr>
          <w:rtl/>
        </w:rPr>
      </w:pPr>
      <w:r w:rsidRPr="00D02CE0">
        <w:rPr>
          <w:rFonts w:hint="cs"/>
          <w:rtl/>
        </w:rPr>
        <w:t xml:space="preserve">מותר היה גם לכל קופה לשנות מדיניות השקעה של מסלול השקעה </w:t>
      </w:r>
      <w:r w:rsidRPr="00D02CE0">
        <w:rPr>
          <w:rFonts w:hint="cs"/>
          <w:b/>
          <w:bCs/>
          <w:u w:val="single"/>
          <w:rtl/>
        </w:rPr>
        <w:t>קיים</w:t>
      </w:r>
      <w:r w:rsidRPr="00D02CE0">
        <w:rPr>
          <w:rFonts w:hint="cs"/>
          <w:rtl/>
        </w:rPr>
        <w:t xml:space="preserve"> לאחד ממסלולי ההשקעה הכלולים במודל ההשקעות תלוי גיל ובלבד שהחברה תשלח הודעה לעמיתים </w:t>
      </w:r>
      <w:r w:rsidRPr="00EC75A6">
        <w:rPr>
          <w:rFonts w:hint="cs"/>
          <w:b/>
          <w:bCs/>
          <w:u w:val="single"/>
          <w:rtl/>
        </w:rPr>
        <w:t>ועל כן קיבלת הודעה על כך במכתב</w:t>
      </w:r>
      <w:r w:rsidRPr="00D02CE0">
        <w:rPr>
          <w:rFonts w:hint="cs"/>
          <w:rtl/>
        </w:rPr>
        <w:t>.</w:t>
      </w:r>
    </w:p>
    <w:p w:rsidR="002008E4" w:rsidRDefault="002008E4" w:rsidP="00757E2C">
      <w:pPr>
        <w:jc w:val="both"/>
        <w:rPr>
          <w:b/>
          <w:bCs/>
          <w:color w:val="943634" w:themeColor="accent2" w:themeShade="BF"/>
          <w:rtl/>
        </w:rPr>
      </w:pPr>
      <w:r w:rsidRPr="00D02CE0">
        <w:rPr>
          <w:rFonts w:hint="cs"/>
          <w:rtl/>
        </w:rPr>
        <w:t>פיר</w:t>
      </w:r>
      <w:r w:rsidR="00757E2C">
        <w:rPr>
          <w:rFonts w:hint="cs"/>
          <w:rtl/>
        </w:rPr>
        <w:t>וט מדיניות ההשקעה מפורט במכתב ונ</w:t>
      </w:r>
      <w:r w:rsidRPr="00D02CE0">
        <w:rPr>
          <w:rFonts w:hint="cs"/>
          <w:rtl/>
        </w:rPr>
        <w:t xml:space="preserve">מצא גם </w:t>
      </w:r>
      <w:r w:rsidR="00757E2C">
        <w:rPr>
          <w:rFonts w:hint="cs"/>
          <w:rtl/>
        </w:rPr>
        <w:t>כאן באתר האינטרנט של החברה.</w:t>
      </w:r>
    </w:p>
    <w:p w:rsidR="002008E4" w:rsidRDefault="002008E4" w:rsidP="009F3153">
      <w:pPr>
        <w:jc w:val="both"/>
        <w:rPr>
          <w:rtl/>
        </w:rPr>
      </w:pPr>
      <w:r w:rsidRPr="006F61BD">
        <w:rPr>
          <w:rFonts w:hint="cs"/>
          <w:rtl/>
        </w:rPr>
        <w:t xml:space="preserve">אם ברצונך לעבור למודל </w:t>
      </w:r>
      <w:r w:rsidR="009F3153">
        <w:rPr>
          <w:rFonts w:hint="cs"/>
          <w:rtl/>
        </w:rPr>
        <w:t>השקעה</w:t>
      </w:r>
      <w:r w:rsidRPr="006F61BD">
        <w:rPr>
          <w:rFonts w:hint="cs"/>
          <w:rtl/>
        </w:rPr>
        <w:t xml:space="preserve"> תלוי גיל ולה</w:t>
      </w:r>
      <w:r>
        <w:rPr>
          <w:rFonts w:hint="cs"/>
          <w:rtl/>
        </w:rPr>
        <w:t>י</w:t>
      </w:r>
      <w:r w:rsidRPr="006F61BD">
        <w:rPr>
          <w:rFonts w:hint="cs"/>
          <w:rtl/>
        </w:rPr>
        <w:t>מצא במסלול המתאים לגילך</w:t>
      </w:r>
      <w:r>
        <w:rPr>
          <w:rFonts w:hint="cs"/>
          <w:rtl/>
        </w:rPr>
        <w:t>, כלומר במסלול לגילאי עד 50, תוכל למלא (</w:t>
      </w:r>
      <w:r w:rsidR="009F3153">
        <w:rPr>
          <w:rFonts w:hint="cs"/>
          <w:rtl/>
        </w:rPr>
        <w:t>החל מ</w:t>
      </w:r>
      <w:r>
        <w:rPr>
          <w:rFonts w:hint="cs"/>
          <w:rtl/>
        </w:rPr>
        <w:t>חודש ינואר) טופס בשם "</w:t>
      </w:r>
      <w:r w:rsidR="009F3153" w:rsidRPr="00A328AF">
        <w:rPr>
          <w:rFonts w:hint="cs"/>
          <w:b/>
          <w:bCs/>
          <w:color w:val="943634" w:themeColor="accent2" w:themeShade="BF"/>
          <w:rtl/>
        </w:rPr>
        <w:t>טופס העברה בין מסלולים/למודל השקעה תלוי גיל</w:t>
      </w:r>
      <w:r w:rsidRPr="009F3153">
        <w:rPr>
          <w:rFonts w:hint="cs"/>
          <w:rtl/>
        </w:rPr>
        <w:t xml:space="preserve">" </w:t>
      </w:r>
      <w:r>
        <w:rPr>
          <w:rFonts w:hint="cs"/>
          <w:rtl/>
        </w:rPr>
        <w:t xml:space="preserve"> </w:t>
      </w:r>
      <w:r w:rsidR="009F3153">
        <w:rPr>
          <w:rFonts w:hint="cs"/>
          <w:rtl/>
        </w:rPr>
        <w:t>אשר ימצא</w:t>
      </w:r>
      <w:r w:rsidRPr="006F61BD">
        <w:rPr>
          <w:rFonts w:hint="cs"/>
          <w:rtl/>
        </w:rPr>
        <w:t xml:space="preserve"> </w:t>
      </w:r>
      <w:r w:rsidR="00757E2C">
        <w:rPr>
          <w:rFonts w:hint="cs"/>
          <w:rtl/>
        </w:rPr>
        <w:t xml:space="preserve">כאן </w:t>
      </w:r>
      <w:r>
        <w:rPr>
          <w:rFonts w:hint="cs"/>
          <w:rtl/>
        </w:rPr>
        <w:t>באתר האינטרנט של החברה, תחת לשונית "טפסים".</w:t>
      </w:r>
    </w:p>
    <w:p w:rsidR="00E25401" w:rsidRDefault="002008E4" w:rsidP="002008E4">
      <w:pPr>
        <w:jc w:val="both"/>
        <w:rPr>
          <w:rtl/>
        </w:rPr>
      </w:pPr>
      <w:r>
        <w:rPr>
          <w:rFonts w:hint="cs"/>
          <w:rtl/>
        </w:rPr>
        <w:t>אתה גם יכול לעבור לכל מסלול אחר שהוא, למשל מסלול לבני 50-60 (אם אתה לא חוסך בו כבר כעת) או מסלול המתאים לגיל 60+ (בעל רמת סיכון נמוכה</w:t>
      </w:r>
      <w:r w:rsidR="00E25401">
        <w:rPr>
          <w:rFonts w:hint="cs"/>
          <w:rtl/>
        </w:rPr>
        <w:t xml:space="preserve"> </w:t>
      </w:r>
      <w:r>
        <w:rPr>
          <w:rFonts w:hint="cs"/>
          <w:rtl/>
        </w:rPr>
        <w:t>יותר)</w:t>
      </w:r>
      <w:r w:rsidR="00E25401">
        <w:rPr>
          <w:rFonts w:hint="cs"/>
          <w:rtl/>
        </w:rPr>
        <w:t>.</w:t>
      </w:r>
    </w:p>
    <w:p w:rsidR="002008E4" w:rsidRDefault="00757E2C" w:rsidP="002008E4">
      <w:pPr>
        <w:jc w:val="both"/>
        <w:rPr>
          <w:rtl/>
        </w:rPr>
      </w:pPr>
      <w:r>
        <w:rPr>
          <w:rFonts w:hint="cs"/>
          <w:rtl/>
        </w:rPr>
        <w:t xml:space="preserve"> רק נ</w:t>
      </w:r>
      <w:r w:rsidR="002008E4">
        <w:rPr>
          <w:rFonts w:hint="cs"/>
          <w:rtl/>
        </w:rPr>
        <w:t>דגיש שבמקרה כזה לא יבוצע מעבר אוטומטי שלך בגיל הבא למסלול הבא המתאים לגילך.</w:t>
      </w:r>
    </w:p>
    <w:p w:rsidR="002008E4" w:rsidRDefault="003C33D7" w:rsidP="003C33D7">
      <w:pPr>
        <w:jc w:val="center"/>
        <w:rPr>
          <w:b/>
          <w:bCs/>
          <w:sz w:val="28"/>
          <w:szCs w:val="28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FD15E8" w:rsidRPr="00BF3A19" w:rsidRDefault="00757E2C" w:rsidP="002008E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FD15E8" w:rsidRPr="00AD5B52">
        <w:rPr>
          <w:rFonts w:hint="cs"/>
          <w:b/>
          <w:bCs/>
          <w:rtl/>
        </w:rPr>
        <w:t>:</w:t>
      </w:r>
    </w:p>
    <w:p w:rsidR="00FD15E8" w:rsidRPr="002C437B" w:rsidRDefault="00FD15E8" w:rsidP="00FD15E8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 xml:space="preserve">אני בן </w:t>
      </w:r>
      <w:r w:rsidRPr="00EE6F13">
        <w:rPr>
          <w:rFonts w:hint="cs"/>
          <w:b/>
          <w:bCs/>
          <w:i/>
          <w:iCs/>
          <w:color w:val="FF0000"/>
          <w:u w:val="single"/>
          <w:rtl/>
        </w:rPr>
        <w:t>55</w:t>
      </w:r>
      <w:r>
        <w:rPr>
          <w:rFonts w:hint="cs"/>
          <w:b/>
          <w:bCs/>
          <w:i/>
          <w:iCs/>
          <w:color w:val="FF0000"/>
          <w:rtl/>
        </w:rPr>
        <w:t xml:space="preserve"> וקיבלתי </w:t>
      </w:r>
      <w:r w:rsidR="00757E2C">
        <w:rPr>
          <w:rFonts w:hint="cs"/>
          <w:b/>
          <w:bCs/>
          <w:i/>
          <w:iCs/>
          <w:color w:val="FF0000"/>
          <w:rtl/>
        </w:rPr>
        <w:t xml:space="preserve">מכתב עם </w:t>
      </w:r>
      <w:r>
        <w:rPr>
          <w:rFonts w:hint="cs"/>
          <w:b/>
          <w:bCs/>
          <w:i/>
          <w:iCs/>
          <w:color w:val="FF0000"/>
          <w:rtl/>
        </w:rPr>
        <w:t>הודעה שכעת המסלול שלי הוא מסלול שמתאים לגילאי עד 50. מה זה אומר ?</w:t>
      </w:r>
    </w:p>
    <w:p w:rsidR="00FD15E8" w:rsidRPr="00AD5B52" w:rsidRDefault="00757E2C" w:rsidP="00FD15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FD15E8" w:rsidRPr="00AD5B52">
        <w:rPr>
          <w:rFonts w:hint="cs"/>
          <w:b/>
          <w:bCs/>
          <w:sz w:val="28"/>
          <w:szCs w:val="28"/>
          <w:rtl/>
        </w:rPr>
        <w:t>:</w:t>
      </w:r>
    </w:p>
    <w:p w:rsidR="00B24598" w:rsidRDefault="00FD15E8" w:rsidP="00FD15E8">
      <w:pPr>
        <w:jc w:val="both"/>
        <w:rPr>
          <w:rtl/>
        </w:rPr>
      </w:pPr>
      <w:r w:rsidRPr="00A1623E">
        <w:rPr>
          <w:rFonts w:hint="cs"/>
          <w:b/>
          <w:bCs/>
          <w:u w:val="single"/>
          <w:rtl/>
        </w:rPr>
        <w:t>החובה</w:t>
      </w:r>
      <w:r w:rsidRPr="00D02CE0">
        <w:rPr>
          <w:rFonts w:hint="cs"/>
          <w:rtl/>
        </w:rPr>
        <w:t xml:space="preserve"> לשייך עמית למסלול המותאם לגילו, חלה רק על </w:t>
      </w:r>
      <w:r w:rsidRPr="00D02CE0">
        <w:rPr>
          <w:rFonts w:hint="cs"/>
          <w:b/>
          <w:bCs/>
          <w:u w:val="single"/>
          <w:rtl/>
        </w:rPr>
        <w:t>עמיתים חדשים.</w:t>
      </w:r>
      <w:r w:rsidRPr="00D02CE0">
        <w:rPr>
          <w:rFonts w:hint="cs"/>
          <w:rtl/>
        </w:rPr>
        <w:t xml:space="preserve"> </w:t>
      </w:r>
    </w:p>
    <w:p w:rsidR="00FD15E8" w:rsidRPr="00D02CE0" w:rsidRDefault="00FD15E8" w:rsidP="00FD15E8">
      <w:pPr>
        <w:jc w:val="both"/>
        <w:rPr>
          <w:rtl/>
        </w:rPr>
      </w:pPr>
      <w:r w:rsidRPr="00D02CE0">
        <w:rPr>
          <w:rFonts w:hint="cs"/>
          <w:rtl/>
        </w:rPr>
        <w:t xml:space="preserve">מותר היה גם לכל קופה לשנות מדיניות השקעה של מסלול השקעה </w:t>
      </w:r>
      <w:r w:rsidRPr="00D02CE0">
        <w:rPr>
          <w:rFonts w:hint="cs"/>
          <w:b/>
          <w:bCs/>
          <w:u w:val="single"/>
          <w:rtl/>
        </w:rPr>
        <w:t>קיים</w:t>
      </w:r>
      <w:r w:rsidRPr="00D02CE0">
        <w:rPr>
          <w:rFonts w:hint="cs"/>
          <w:rtl/>
        </w:rPr>
        <w:t xml:space="preserve"> לאחד ממסלולי ההשקעה הכלולים במודל ההשקעות תלוי גיל ובלבד שהחברה תשלח הודעה לעמיתים </w:t>
      </w:r>
      <w:r w:rsidRPr="00EC75A6">
        <w:rPr>
          <w:rFonts w:hint="cs"/>
          <w:b/>
          <w:bCs/>
          <w:u w:val="single"/>
          <w:rtl/>
        </w:rPr>
        <w:t>ועל כן קיבלת הודעה על כך במכתב</w:t>
      </w:r>
      <w:r w:rsidRPr="00D02CE0">
        <w:rPr>
          <w:rFonts w:hint="cs"/>
          <w:rtl/>
        </w:rPr>
        <w:t>.</w:t>
      </w:r>
    </w:p>
    <w:p w:rsidR="00FD15E8" w:rsidRDefault="00FD15E8" w:rsidP="00757E2C">
      <w:pPr>
        <w:jc w:val="both"/>
        <w:rPr>
          <w:b/>
          <w:bCs/>
          <w:color w:val="943634" w:themeColor="accent2" w:themeShade="BF"/>
          <w:rtl/>
        </w:rPr>
      </w:pPr>
      <w:r w:rsidRPr="00D02CE0">
        <w:rPr>
          <w:rFonts w:hint="cs"/>
          <w:rtl/>
        </w:rPr>
        <w:t>פיר</w:t>
      </w:r>
      <w:r w:rsidR="00757E2C">
        <w:rPr>
          <w:rFonts w:hint="cs"/>
          <w:rtl/>
        </w:rPr>
        <w:t xml:space="preserve">וט מדיניות ההשקעה מפורט במכתב ונמצא </w:t>
      </w:r>
      <w:r w:rsidRPr="00D02CE0">
        <w:rPr>
          <w:rFonts w:hint="cs"/>
          <w:rtl/>
        </w:rPr>
        <w:t xml:space="preserve">גם </w:t>
      </w:r>
      <w:r w:rsidR="00757E2C">
        <w:rPr>
          <w:rFonts w:hint="cs"/>
          <w:rtl/>
        </w:rPr>
        <w:t>כאן באתר האינטרנט של החברה.</w:t>
      </w:r>
    </w:p>
    <w:p w:rsidR="00FD15E8" w:rsidRDefault="00FD15E8" w:rsidP="00EE6F13">
      <w:pPr>
        <w:jc w:val="both"/>
        <w:rPr>
          <w:rtl/>
        </w:rPr>
      </w:pPr>
      <w:r w:rsidRPr="006F61BD">
        <w:rPr>
          <w:rFonts w:hint="cs"/>
          <w:rtl/>
        </w:rPr>
        <w:t>אם ברצונך לעבור למודל השקעות תלוי גיל ולה</w:t>
      </w:r>
      <w:r w:rsidR="00A1623E">
        <w:rPr>
          <w:rFonts w:hint="cs"/>
          <w:rtl/>
        </w:rPr>
        <w:t>י</w:t>
      </w:r>
      <w:r w:rsidRPr="006F61BD">
        <w:rPr>
          <w:rFonts w:hint="cs"/>
          <w:rtl/>
        </w:rPr>
        <w:t>מצא במסלול המתאים לגילך</w:t>
      </w:r>
      <w:r>
        <w:rPr>
          <w:rFonts w:hint="cs"/>
          <w:rtl/>
        </w:rPr>
        <w:t xml:space="preserve">, כלומר למסלול לגילאי 50 עד 60,  תוכל למלא </w:t>
      </w:r>
      <w:r w:rsidR="00EC75A6">
        <w:rPr>
          <w:rFonts w:hint="cs"/>
          <w:rtl/>
        </w:rPr>
        <w:t>(</w:t>
      </w:r>
      <w:r w:rsidR="00EE6F13">
        <w:rPr>
          <w:rFonts w:hint="cs"/>
          <w:rtl/>
        </w:rPr>
        <w:t>החל מחודש</w:t>
      </w:r>
      <w:r w:rsidR="00EC75A6">
        <w:rPr>
          <w:rFonts w:hint="cs"/>
          <w:rtl/>
        </w:rPr>
        <w:t xml:space="preserve"> ינואר) </w:t>
      </w:r>
      <w:r>
        <w:rPr>
          <w:rFonts w:hint="cs"/>
          <w:rtl/>
        </w:rPr>
        <w:t xml:space="preserve">טופס בשם </w:t>
      </w:r>
      <w:r w:rsidR="00EE6F13" w:rsidRPr="00EE6F13">
        <w:rPr>
          <w:rFonts w:hint="cs"/>
          <w:rtl/>
        </w:rPr>
        <w:t>"</w:t>
      </w:r>
      <w:r w:rsidR="00EE6F13" w:rsidRPr="00A328AF">
        <w:rPr>
          <w:rFonts w:hint="cs"/>
          <w:b/>
          <w:bCs/>
          <w:color w:val="943634" w:themeColor="accent2" w:themeShade="BF"/>
          <w:rtl/>
        </w:rPr>
        <w:t>טופס העברה בין מסלולים/למודל השקעה תלוי גיל</w:t>
      </w:r>
      <w:r w:rsidR="00EE6F13" w:rsidRPr="009F3153">
        <w:rPr>
          <w:rFonts w:hint="cs"/>
          <w:rtl/>
        </w:rPr>
        <w:t>"</w:t>
      </w:r>
      <w:r w:rsidR="00EE6F13">
        <w:rPr>
          <w:rFonts w:hint="cs"/>
          <w:rtl/>
        </w:rPr>
        <w:t xml:space="preserve"> אשר ימצא </w:t>
      </w:r>
      <w:r w:rsidR="00757E2C">
        <w:rPr>
          <w:rFonts w:hint="cs"/>
          <w:rtl/>
        </w:rPr>
        <w:t xml:space="preserve">כאן, </w:t>
      </w:r>
      <w:r w:rsidR="00EC75A6">
        <w:rPr>
          <w:rFonts w:hint="cs"/>
          <w:rtl/>
        </w:rPr>
        <w:t>באתר האינטרנט של החברה, תחת לשונית "טפסים".</w:t>
      </w:r>
    </w:p>
    <w:p w:rsidR="00FD15E8" w:rsidRPr="006F61BD" w:rsidRDefault="00FD15E8" w:rsidP="00A1623E">
      <w:pPr>
        <w:jc w:val="both"/>
        <w:rPr>
          <w:rtl/>
        </w:rPr>
      </w:pPr>
      <w:r>
        <w:rPr>
          <w:rFonts w:hint="cs"/>
          <w:rtl/>
        </w:rPr>
        <w:t>עם קבלת הטופס, יעודכן מסלול ההשקעה שלך (הכסף שלך יועבר וכן ההפקדות השוטפות אם ישנן כאלו) למסלול המתאים לגילך (50-60) ובגיל 60 תועבר שוב למסלול המתאים לגילך (אלא אם תבחר אחרת).</w:t>
      </w:r>
    </w:p>
    <w:p w:rsidR="00FD15E8" w:rsidRDefault="003C33D7" w:rsidP="003C33D7">
      <w:pPr>
        <w:jc w:val="center"/>
        <w:rPr>
          <w:b/>
          <w:bCs/>
          <w:sz w:val="28"/>
          <w:szCs w:val="28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D02CE0" w:rsidRPr="00EC75A6" w:rsidRDefault="002278CE" w:rsidP="002008E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D02CE0" w:rsidRPr="00AD5B52">
        <w:rPr>
          <w:rFonts w:hint="cs"/>
          <w:b/>
          <w:bCs/>
          <w:rtl/>
        </w:rPr>
        <w:t>:</w:t>
      </w:r>
    </w:p>
    <w:p w:rsidR="00D02CE0" w:rsidRPr="002C437B" w:rsidRDefault="00D02CE0" w:rsidP="002278CE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>כתוב במכתב</w:t>
      </w:r>
      <w:r w:rsidR="002278CE">
        <w:rPr>
          <w:rFonts w:hint="cs"/>
          <w:b/>
          <w:bCs/>
          <w:i/>
          <w:iCs/>
          <w:color w:val="FF0000"/>
          <w:rtl/>
        </w:rPr>
        <w:t xml:space="preserve"> שקיבלתי</w:t>
      </w:r>
      <w:r>
        <w:rPr>
          <w:rFonts w:hint="cs"/>
          <w:b/>
          <w:bCs/>
          <w:i/>
          <w:iCs/>
          <w:color w:val="FF0000"/>
          <w:rtl/>
        </w:rPr>
        <w:t xml:space="preserve"> שהמסלול שלי השתנה למסלול המותאם לגילאי 50 עד 60. אני בן</w:t>
      </w:r>
      <w:r w:rsidR="002278CE">
        <w:rPr>
          <w:rFonts w:hint="cs"/>
          <w:b/>
          <w:bCs/>
          <w:i/>
          <w:iCs/>
          <w:color w:val="FF0000"/>
          <w:rtl/>
        </w:rPr>
        <w:t xml:space="preserve"> 63.</w:t>
      </w:r>
      <w:r>
        <w:rPr>
          <w:rFonts w:hint="cs"/>
          <w:b/>
          <w:bCs/>
          <w:i/>
          <w:iCs/>
          <w:color w:val="FF0000"/>
          <w:rtl/>
        </w:rPr>
        <w:t xml:space="preserve"> מה זה אומר ? אני צריך לדאוג ?</w:t>
      </w:r>
    </w:p>
    <w:p w:rsidR="00D02CE0" w:rsidRPr="00AD5B52" w:rsidRDefault="002278CE" w:rsidP="00D02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D02CE0" w:rsidRPr="00AD5B52">
        <w:rPr>
          <w:rFonts w:hint="cs"/>
          <w:b/>
          <w:bCs/>
          <w:sz w:val="28"/>
          <w:szCs w:val="28"/>
          <w:rtl/>
        </w:rPr>
        <w:t>:</w:t>
      </w:r>
    </w:p>
    <w:p w:rsidR="00EC75A6" w:rsidRDefault="00D02CE0" w:rsidP="00D02CE0">
      <w:pPr>
        <w:jc w:val="both"/>
        <w:rPr>
          <w:rtl/>
        </w:rPr>
      </w:pPr>
      <w:r w:rsidRPr="00D02CE0">
        <w:rPr>
          <w:rFonts w:hint="cs"/>
          <w:rtl/>
        </w:rPr>
        <w:t xml:space="preserve">החובה לשייך עמית למסלול המותאם לגילו, חלה רק על </w:t>
      </w:r>
      <w:r w:rsidRPr="00D02CE0">
        <w:rPr>
          <w:rFonts w:hint="cs"/>
          <w:b/>
          <w:bCs/>
          <w:u w:val="single"/>
          <w:rtl/>
        </w:rPr>
        <w:t>עמיתים חדשים.</w:t>
      </w:r>
      <w:r w:rsidRPr="00D02CE0">
        <w:rPr>
          <w:rFonts w:hint="cs"/>
          <w:rtl/>
        </w:rPr>
        <w:t xml:space="preserve"> </w:t>
      </w:r>
    </w:p>
    <w:p w:rsidR="00D02CE0" w:rsidRPr="00D02CE0" w:rsidRDefault="00D02CE0" w:rsidP="00D02CE0">
      <w:pPr>
        <w:jc w:val="both"/>
        <w:rPr>
          <w:rtl/>
        </w:rPr>
      </w:pPr>
      <w:r w:rsidRPr="00D02CE0">
        <w:rPr>
          <w:rFonts w:hint="cs"/>
          <w:rtl/>
        </w:rPr>
        <w:t xml:space="preserve">מותר היה גם לכל קופה לשנות מדיניות השקעה של מסלול השקעה </w:t>
      </w:r>
      <w:r w:rsidRPr="00D02CE0">
        <w:rPr>
          <w:rFonts w:hint="cs"/>
          <w:b/>
          <w:bCs/>
          <w:u w:val="single"/>
          <w:rtl/>
        </w:rPr>
        <w:t>קיים</w:t>
      </w:r>
      <w:r w:rsidRPr="00D02CE0">
        <w:rPr>
          <w:rFonts w:hint="cs"/>
          <w:rtl/>
        </w:rPr>
        <w:t xml:space="preserve"> לאחד ממסלולי ההשקעה הכלולים במודל ההשקעות תלוי גיל ובלבד שהחברה תשלח הודעה לעמיתים ועל כן קיבלת הודע</w:t>
      </w:r>
      <w:r w:rsidR="003C33D7">
        <w:rPr>
          <w:rFonts w:hint="cs"/>
          <w:rtl/>
        </w:rPr>
        <w:t>ה על כך במכתב.</w:t>
      </w:r>
    </w:p>
    <w:p w:rsidR="00D02CE0" w:rsidRDefault="00D02CE0" w:rsidP="002278CE">
      <w:pPr>
        <w:jc w:val="both"/>
        <w:rPr>
          <w:b/>
          <w:bCs/>
          <w:color w:val="943634" w:themeColor="accent2" w:themeShade="BF"/>
          <w:rtl/>
        </w:rPr>
      </w:pPr>
      <w:r w:rsidRPr="00D02CE0">
        <w:rPr>
          <w:rFonts w:hint="cs"/>
          <w:rtl/>
        </w:rPr>
        <w:t xml:space="preserve">פירוט מדיניות ההשקעה מפורט במכתב וימצא גם </w:t>
      </w:r>
      <w:r w:rsidR="002278CE">
        <w:rPr>
          <w:rFonts w:hint="cs"/>
          <w:rtl/>
        </w:rPr>
        <w:t xml:space="preserve">כאן </w:t>
      </w:r>
      <w:r w:rsidRPr="00D02CE0">
        <w:rPr>
          <w:rFonts w:hint="cs"/>
          <w:rtl/>
        </w:rPr>
        <w:t>באתר האינטרנט של החברה</w:t>
      </w:r>
      <w:r w:rsidR="002278CE">
        <w:rPr>
          <w:rFonts w:hint="cs"/>
          <w:rtl/>
        </w:rPr>
        <w:t>.</w:t>
      </w:r>
      <w:r w:rsidRPr="00D02CE0">
        <w:rPr>
          <w:rFonts w:hint="cs"/>
          <w:rtl/>
        </w:rPr>
        <w:t xml:space="preserve"> </w:t>
      </w:r>
    </w:p>
    <w:p w:rsidR="00EC75A6" w:rsidRDefault="00D02CE0" w:rsidP="00283E0A">
      <w:pPr>
        <w:jc w:val="both"/>
        <w:rPr>
          <w:rtl/>
        </w:rPr>
      </w:pPr>
      <w:r w:rsidRPr="006F61BD">
        <w:rPr>
          <w:rFonts w:hint="cs"/>
          <w:rtl/>
        </w:rPr>
        <w:lastRenderedPageBreak/>
        <w:t>אם ברצונך לעבור למודל השקעות תלוי גיל ולה</w:t>
      </w:r>
      <w:r w:rsidR="002278CE">
        <w:rPr>
          <w:rFonts w:hint="cs"/>
          <w:rtl/>
        </w:rPr>
        <w:t>י</w:t>
      </w:r>
      <w:r w:rsidRPr="006F61BD">
        <w:rPr>
          <w:rFonts w:hint="cs"/>
          <w:rtl/>
        </w:rPr>
        <w:t>מצא במסלול המתאים לגילך</w:t>
      </w:r>
      <w:r w:rsidR="006F61BD" w:rsidRPr="006F61BD">
        <w:rPr>
          <w:rFonts w:hint="cs"/>
          <w:rtl/>
        </w:rPr>
        <w:t xml:space="preserve"> תוכל למלא טופס בשם </w:t>
      </w:r>
      <w:r w:rsidR="00EC75A6">
        <w:rPr>
          <w:rFonts w:hint="cs"/>
          <w:rtl/>
        </w:rPr>
        <w:t xml:space="preserve"> </w:t>
      </w:r>
      <w:r w:rsidR="00283E0A" w:rsidRPr="00EE6F13">
        <w:rPr>
          <w:rFonts w:hint="cs"/>
          <w:rtl/>
        </w:rPr>
        <w:t>"</w:t>
      </w:r>
      <w:r w:rsidR="00283E0A" w:rsidRPr="00A328AF">
        <w:rPr>
          <w:rFonts w:hint="cs"/>
          <w:b/>
          <w:bCs/>
          <w:color w:val="943634" w:themeColor="accent2" w:themeShade="BF"/>
          <w:rtl/>
        </w:rPr>
        <w:t>טופס העברה בין מסלולים/למודל השקעה תלוי גיל</w:t>
      </w:r>
      <w:r w:rsidR="00283E0A" w:rsidRPr="009F3153">
        <w:rPr>
          <w:rFonts w:hint="cs"/>
          <w:rtl/>
        </w:rPr>
        <w:t>"</w:t>
      </w:r>
      <w:r w:rsidR="00283E0A">
        <w:rPr>
          <w:rFonts w:hint="cs"/>
          <w:rtl/>
        </w:rPr>
        <w:t xml:space="preserve"> אשר ימצא (החל מחודש ינואר)</w:t>
      </w:r>
      <w:r w:rsidR="00EC75A6" w:rsidRPr="006F61BD">
        <w:rPr>
          <w:rFonts w:hint="cs"/>
          <w:rtl/>
        </w:rPr>
        <w:t xml:space="preserve"> </w:t>
      </w:r>
      <w:r w:rsidR="002278CE">
        <w:rPr>
          <w:rFonts w:hint="cs"/>
          <w:rtl/>
        </w:rPr>
        <w:t xml:space="preserve">כאן, </w:t>
      </w:r>
      <w:r w:rsidR="00EC75A6">
        <w:rPr>
          <w:rFonts w:hint="cs"/>
          <w:rtl/>
        </w:rPr>
        <w:t>באתר האינטרנט של החברה, תחת לשונית "טפסים".</w:t>
      </w:r>
    </w:p>
    <w:p w:rsidR="00D02CE0" w:rsidRDefault="00EC75A6" w:rsidP="00283E0A">
      <w:pPr>
        <w:jc w:val="both"/>
        <w:rPr>
          <w:rFonts w:hint="cs"/>
          <w:rtl/>
        </w:rPr>
      </w:pPr>
      <w:r>
        <w:rPr>
          <w:rFonts w:hint="cs"/>
          <w:rtl/>
        </w:rPr>
        <w:t>עם קבלת הטופס, יעודכן מסלול ההשקעה שלך (הכסף שלך יועבר וכן ההפקדות השוטפות אם ישנן כאלו) למסלול המתאים לגילך.</w:t>
      </w:r>
    </w:p>
    <w:p w:rsidR="003C33D7" w:rsidRDefault="003C33D7" w:rsidP="003C33D7">
      <w:pPr>
        <w:jc w:val="center"/>
        <w:rPr>
          <w:b/>
          <w:bCs/>
          <w:sz w:val="28"/>
          <w:szCs w:val="28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F7382F" w:rsidRPr="00AD5B52" w:rsidRDefault="002278CE" w:rsidP="00F7382F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F7382F" w:rsidRPr="00AD5B52">
        <w:rPr>
          <w:rFonts w:hint="cs"/>
          <w:b/>
          <w:bCs/>
          <w:rtl/>
        </w:rPr>
        <w:t>:</w:t>
      </w:r>
    </w:p>
    <w:p w:rsidR="00F7382F" w:rsidRPr="002C437B" w:rsidRDefault="00F7382F" w:rsidP="00F7382F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>יש מגבלה למועד שעד אליו אני יכול להחליט מה אני רוצה ?</w:t>
      </w:r>
    </w:p>
    <w:p w:rsidR="00F7382F" w:rsidRPr="00AD5B52" w:rsidRDefault="002278CE" w:rsidP="00F738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F7382F" w:rsidRPr="00AD5B52">
        <w:rPr>
          <w:rFonts w:hint="cs"/>
          <w:b/>
          <w:bCs/>
          <w:sz w:val="28"/>
          <w:szCs w:val="28"/>
          <w:rtl/>
        </w:rPr>
        <w:t>:</w:t>
      </w:r>
    </w:p>
    <w:p w:rsidR="00F7382F" w:rsidRPr="006547B2" w:rsidRDefault="00F7382F" w:rsidP="00283E0A">
      <w:pPr>
        <w:tabs>
          <w:tab w:val="num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tl/>
        </w:rPr>
      </w:pPr>
      <w:r>
        <w:rPr>
          <w:rFonts w:hint="cs"/>
          <w:rtl/>
        </w:rPr>
        <w:t>בכלל לא. תוכל בכל עת למלא את הטופס וגם - תמיד, אתה יכול לחזור בך ולמלא שוב את הטופס עם העברה למסלול אחר.</w:t>
      </w:r>
    </w:p>
    <w:p w:rsidR="003C33D7" w:rsidRDefault="003C33D7" w:rsidP="003C33D7">
      <w:pPr>
        <w:jc w:val="both"/>
        <w:rPr>
          <w:rFonts w:hint="cs"/>
          <w:rtl/>
        </w:rPr>
      </w:pPr>
    </w:p>
    <w:p w:rsidR="003C33D7" w:rsidRDefault="003C33D7" w:rsidP="003C33D7">
      <w:pPr>
        <w:jc w:val="center"/>
        <w:rPr>
          <w:b/>
          <w:bCs/>
          <w:sz w:val="28"/>
          <w:szCs w:val="28"/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6547B2" w:rsidRPr="00AD5B52" w:rsidRDefault="002278CE" w:rsidP="006547B2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6547B2" w:rsidRPr="00AD5B52">
        <w:rPr>
          <w:rFonts w:hint="cs"/>
          <w:b/>
          <w:bCs/>
          <w:rtl/>
        </w:rPr>
        <w:t>:</w:t>
      </w:r>
    </w:p>
    <w:p w:rsidR="006547B2" w:rsidRPr="002C437B" w:rsidRDefault="006547B2" w:rsidP="006547B2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>שמעתי משהו על מודל צ'יליאני (או: שמעתי משהו על מודל "</w:t>
      </w:r>
      <w:proofErr w:type="spellStart"/>
      <w:r>
        <w:rPr>
          <w:rFonts w:hint="cs"/>
          <w:b/>
          <w:bCs/>
          <w:i/>
          <w:iCs/>
          <w:color w:val="FF0000"/>
          <w:rtl/>
        </w:rPr>
        <w:t>חכ"מ</w:t>
      </w:r>
      <w:proofErr w:type="spellEnd"/>
      <w:r>
        <w:rPr>
          <w:rFonts w:hint="cs"/>
          <w:b/>
          <w:bCs/>
          <w:i/>
          <w:iCs/>
          <w:color w:val="FF0000"/>
          <w:rtl/>
        </w:rPr>
        <w:t>"). זה קשור ? זה דומה לזה ?</w:t>
      </w:r>
    </w:p>
    <w:p w:rsidR="006547B2" w:rsidRPr="00AD5B52" w:rsidRDefault="002278CE" w:rsidP="006547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6547B2" w:rsidRPr="00AD5B52">
        <w:rPr>
          <w:rFonts w:hint="cs"/>
          <w:b/>
          <w:bCs/>
          <w:sz w:val="28"/>
          <w:szCs w:val="28"/>
          <w:rtl/>
        </w:rPr>
        <w:t>:</w:t>
      </w:r>
    </w:p>
    <w:p w:rsidR="006547B2" w:rsidRDefault="006547B2" w:rsidP="006547B2">
      <w:pPr>
        <w:tabs>
          <w:tab w:val="num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hint="cs"/>
          <w:rtl/>
        </w:rPr>
      </w:pPr>
      <w:r>
        <w:rPr>
          <w:rFonts w:hint="cs"/>
          <w:rtl/>
        </w:rPr>
        <w:t xml:space="preserve">כן בהחלט. אנחנו מכנים זאת, בהתאם לחוזר של משרד האוצר בנושא "מודל השקעות תלוי גיל" אך </w:t>
      </w:r>
      <w:r w:rsidRPr="006547B2">
        <w:rPr>
          <w:rtl/>
        </w:rPr>
        <w:t>המודל מכונה בפי רבים "המודל הצ'יליאני".</w:t>
      </w:r>
      <w:r>
        <w:rPr>
          <w:rFonts w:hint="cs"/>
          <w:rtl/>
        </w:rPr>
        <w:t xml:space="preserve"> </w:t>
      </w:r>
      <w:r w:rsidRPr="006547B2">
        <w:rPr>
          <w:rtl/>
        </w:rPr>
        <w:t xml:space="preserve">זאת כיוון </w:t>
      </w:r>
      <w:r>
        <w:rPr>
          <w:rtl/>
        </w:rPr>
        <w:t>שהוא תוכנן ויושם לראשונה בצ'ילה</w:t>
      </w:r>
      <w:r>
        <w:rPr>
          <w:rFonts w:hint="cs"/>
          <w:rtl/>
        </w:rPr>
        <w:t xml:space="preserve">. גם שם </w:t>
      </w:r>
      <w:r w:rsidRPr="006547B2">
        <w:rPr>
          <w:rtl/>
        </w:rPr>
        <w:t xml:space="preserve">הרעיון מרכזי </w:t>
      </w:r>
      <w:r>
        <w:rPr>
          <w:rFonts w:hint="cs"/>
          <w:rtl/>
        </w:rPr>
        <w:t>שעמד</w:t>
      </w:r>
      <w:r w:rsidRPr="006547B2">
        <w:rPr>
          <w:rtl/>
        </w:rPr>
        <w:t xml:space="preserve"> מאחורי המודל הוא כאמו</w:t>
      </w:r>
      <w:r>
        <w:rPr>
          <w:rtl/>
        </w:rPr>
        <w:t>ר התאמת מידת הסיכון לגיל החוסך.</w:t>
      </w:r>
      <w:r>
        <w:rPr>
          <w:rFonts w:hint="cs"/>
          <w:rtl/>
        </w:rPr>
        <w:t xml:space="preserve"> </w:t>
      </w:r>
      <w:r w:rsidRPr="006547B2">
        <w:rPr>
          <w:rtl/>
        </w:rPr>
        <w:t xml:space="preserve">בישראל המודל </w:t>
      </w:r>
      <w:r>
        <w:rPr>
          <w:rFonts w:hint="cs"/>
          <w:rtl/>
        </w:rPr>
        <w:t>כונה</w:t>
      </w:r>
      <w:r w:rsidRPr="006547B2">
        <w:rPr>
          <w:rtl/>
        </w:rPr>
        <w:t xml:space="preserve"> לעתים </w:t>
      </w:r>
      <w:r>
        <w:rPr>
          <w:rFonts w:hint="cs"/>
          <w:rtl/>
        </w:rPr>
        <w:t>ע"י מספר בתי השקעות בשם</w:t>
      </w:r>
      <w:r w:rsidRPr="006547B2">
        <w:rPr>
          <w:rtl/>
        </w:rPr>
        <w:t xml:space="preserve"> "מודל </w:t>
      </w:r>
      <w:proofErr w:type="spellStart"/>
      <w:r w:rsidRPr="006547B2">
        <w:rPr>
          <w:rtl/>
        </w:rPr>
        <w:t>חכ"מ</w:t>
      </w:r>
      <w:proofErr w:type="spellEnd"/>
      <w:r w:rsidRPr="006547B2">
        <w:rPr>
          <w:rtl/>
        </w:rPr>
        <w:t>" (</w:t>
      </w:r>
      <w:r>
        <w:rPr>
          <w:rFonts w:hint="cs"/>
          <w:rtl/>
        </w:rPr>
        <w:t xml:space="preserve">ראשי תיבות של </w:t>
      </w:r>
      <w:r w:rsidRPr="006547B2">
        <w:rPr>
          <w:highlight w:val="yellow"/>
          <w:rtl/>
        </w:rPr>
        <w:t>ח</w:t>
      </w:r>
      <w:r w:rsidRPr="006547B2">
        <w:rPr>
          <w:rtl/>
        </w:rPr>
        <w:t xml:space="preserve">יסכון </w:t>
      </w:r>
      <w:r w:rsidRPr="006547B2">
        <w:rPr>
          <w:highlight w:val="yellow"/>
          <w:rtl/>
        </w:rPr>
        <w:t>כ</w:t>
      </w:r>
      <w:r w:rsidRPr="006547B2">
        <w:rPr>
          <w:rtl/>
        </w:rPr>
        <w:t xml:space="preserve">ספי </w:t>
      </w:r>
      <w:r w:rsidRPr="006547B2">
        <w:rPr>
          <w:highlight w:val="yellow"/>
          <w:rtl/>
        </w:rPr>
        <w:t>מ</w:t>
      </w:r>
      <w:r w:rsidRPr="006547B2">
        <w:rPr>
          <w:rtl/>
        </w:rPr>
        <w:t>ותאם).</w:t>
      </w:r>
    </w:p>
    <w:p w:rsidR="003C33D7" w:rsidRPr="006547B2" w:rsidRDefault="003C33D7" w:rsidP="006547B2">
      <w:pPr>
        <w:tabs>
          <w:tab w:val="num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tl/>
        </w:rPr>
      </w:pPr>
    </w:p>
    <w:p w:rsidR="00D02CE0" w:rsidRPr="006547B2" w:rsidRDefault="003C33D7" w:rsidP="003C33D7">
      <w:pPr>
        <w:jc w:val="center"/>
        <w:rPr>
          <w:rtl/>
        </w:rPr>
      </w:pP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325A5D" w:rsidRPr="00B67697" w:rsidRDefault="002278CE" w:rsidP="00B6769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325A5D" w:rsidRPr="00AD5B52">
        <w:rPr>
          <w:rFonts w:hint="cs"/>
          <w:b/>
          <w:bCs/>
          <w:rtl/>
        </w:rPr>
        <w:t>:</w:t>
      </w:r>
      <w:r w:rsidR="007543B5" w:rsidRPr="007543B5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325A5D" w:rsidRPr="002C437B" w:rsidRDefault="00C662E7" w:rsidP="00325A5D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>אם אני מבקש לעבור מסלול</w:t>
      </w:r>
      <w:r w:rsidR="005514CA">
        <w:rPr>
          <w:rFonts w:hint="cs"/>
          <w:b/>
          <w:bCs/>
          <w:i/>
          <w:iCs/>
          <w:color w:val="FF0000"/>
          <w:rtl/>
        </w:rPr>
        <w:t xml:space="preserve"> או למודל</w:t>
      </w:r>
      <w:r w:rsidR="0019155B">
        <w:rPr>
          <w:rFonts w:hint="cs"/>
          <w:b/>
          <w:bCs/>
          <w:i/>
          <w:iCs/>
          <w:color w:val="FF0000"/>
          <w:rtl/>
        </w:rPr>
        <w:t xml:space="preserve"> השקעה</w:t>
      </w:r>
      <w:r w:rsidR="005514CA">
        <w:rPr>
          <w:rFonts w:hint="cs"/>
          <w:b/>
          <w:bCs/>
          <w:i/>
          <w:iCs/>
          <w:color w:val="FF0000"/>
          <w:rtl/>
        </w:rPr>
        <w:t xml:space="preserve"> תלוי גיל,</w:t>
      </w:r>
      <w:r>
        <w:rPr>
          <w:rFonts w:hint="cs"/>
          <w:b/>
          <w:bCs/>
          <w:i/>
          <w:iCs/>
          <w:color w:val="FF0000"/>
          <w:rtl/>
        </w:rPr>
        <w:t xml:space="preserve"> איך אדע שבאמת ההעברה בוצעה ?</w:t>
      </w:r>
    </w:p>
    <w:p w:rsidR="00325A5D" w:rsidRPr="00AD5B52" w:rsidRDefault="002278CE" w:rsidP="00325A5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325A5D" w:rsidRPr="00AD5B52">
        <w:rPr>
          <w:rFonts w:hint="cs"/>
          <w:b/>
          <w:bCs/>
          <w:sz w:val="28"/>
          <w:szCs w:val="28"/>
          <w:rtl/>
        </w:rPr>
        <w:t>:</w:t>
      </w:r>
    </w:p>
    <w:p w:rsidR="005514CA" w:rsidRDefault="002278CE" w:rsidP="00607DA7">
      <w:pPr>
        <w:jc w:val="both"/>
        <w:rPr>
          <w:rtl/>
        </w:rPr>
      </w:pPr>
      <w:r>
        <w:rPr>
          <w:rFonts w:hint="cs"/>
          <w:rtl/>
        </w:rPr>
        <w:t>ראשית נ</w:t>
      </w:r>
      <w:r w:rsidR="005514CA">
        <w:rPr>
          <w:rFonts w:hint="cs"/>
          <w:rtl/>
        </w:rPr>
        <w:t>דגיש שהמסלולים החדשים נפתחים רק ביום 01 בינואר 2016.</w:t>
      </w:r>
    </w:p>
    <w:p w:rsidR="005514CA" w:rsidRDefault="0019155B" w:rsidP="0019155B">
      <w:pPr>
        <w:jc w:val="both"/>
        <w:rPr>
          <w:rtl/>
        </w:rPr>
      </w:pPr>
      <w:r>
        <w:rPr>
          <w:rFonts w:hint="cs"/>
          <w:rtl/>
        </w:rPr>
        <w:t>לאחר הטיפול בפנייתך אתה</w:t>
      </w:r>
      <w:r w:rsidR="005514CA">
        <w:rPr>
          <w:rFonts w:hint="cs"/>
          <w:rtl/>
        </w:rPr>
        <w:t xml:space="preserve"> תקבל הודעה בכתב </w:t>
      </w:r>
      <w:r>
        <w:rPr>
          <w:rFonts w:hint="cs"/>
          <w:rtl/>
        </w:rPr>
        <w:t>מהקופה.</w:t>
      </w:r>
    </w:p>
    <w:p w:rsidR="00C662E7" w:rsidRDefault="005514CA" w:rsidP="005514CA">
      <w:pPr>
        <w:jc w:val="both"/>
        <w:rPr>
          <w:rtl/>
        </w:rPr>
      </w:pPr>
      <w:r w:rsidRPr="005514CA">
        <w:rPr>
          <w:rFonts w:hint="cs"/>
          <w:b/>
          <w:bCs/>
          <w:u w:val="single"/>
          <w:rtl/>
        </w:rPr>
        <w:t>לתשומת ליבך:</w:t>
      </w:r>
      <w:r>
        <w:rPr>
          <w:rFonts w:hint="cs"/>
          <w:rtl/>
        </w:rPr>
        <w:t xml:space="preserve"> ישנה עוד דרך פשוטה ו</w:t>
      </w:r>
      <w:r w:rsidR="00C662E7">
        <w:rPr>
          <w:rFonts w:hint="cs"/>
          <w:rtl/>
        </w:rPr>
        <w:t xml:space="preserve">נוחה </w:t>
      </w:r>
      <w:r>
        <w:rPr>
          <w:rFonts w:hint="cs"/>
          <w:rtl/>
        </w:rPr>
        <w:t xml:space="preserve">לעקוב אחר חשבונך: </w:t>
      </w:r>
      <w:r w:rsidR="00C662E7">
        <w:rPr>
          <w:rFonts w:hint="cs"/>
          <w:rtl/>
        </w:rPr>
        <w:t>להיכנס לחשבונך באתר האינטרנט של החברה.</w:t>
      </w:r>
    </w:p>
    <w:p w:rsidR="004522A0" w:rsidRPr="003D1F31" w:rsidRDefault="00C662E7" w:rsidP="002278CE">
      <w:pPr>
        <w:jc w:val="both"/>
        <w:rPr>
          <w:rtl/>
        </w:rPr>
      </w:pPr>
      <w:r>
        <w:rPr>
          <w:rFonts w:hint="cs"/>
          <w:rtl/>
        </w:rPr>
        <w:t xml:space="preserve">אם אין ברשותך קוד משתמש וסיסמה עליך </w:t>
      </w:r>
      <w:r w:rsidR="00607DA7">
        <w:rPr>
          <w:rFonts w:hint="cs"/>
          <w:rtl/>
        </w:rPr>
        <w:t>לגשת לאחד מסניפי ה</w:t>
      </w:r>
      <w:r w:rsidR="002278CE">
        <w:rPr>
          <w:rFonts w:hint="cs"/>
          <w:rtl/>
        </w:rPr>
        <w:t>בנק ה</w:t>
      </w:r>
      <w:r w:rsidR="00607DA7">
        <w:rPr>
          <w:rFonts w:hint="cs"/>
          <w:rtl/>
        </w:rPr>
        <w:t>בינלאומי</w:t>
      </w:r>
      <w:r w:rsidR="002278CE">
        <w:rPr>
          <w:rFonts w:hint="cs"/>
          <w:rtl/>
        </w:rPr>
        <w:t xml:space="preserve">. </w:t>
      </w:r>
      <w:r w:rsidR="004522A0" w:rsidRPr="003D1F31">
        <w:rPr>
          <w:rFonts w:hint="cs"/>
          <w:rtl/>
        </w:rPr>
        <w:t xml:space="preserve">בסניף יזהו אותך, יוודאו שהנך עמית בקופה וימסרו לך לאחר הזיהוי מעטפה מאובטחת עם קוד משתמש וסיסמה. הנחיות לכניסה יופיעו על המעטפה. </w:t>
      </w:r>
      <w:proofErr w:type="spellStart"/>
      <w:r w:rsidR="004522A0" w:rsidRPr="003D1F31">
        <w:rPr>
          <w:rFonts w:hint="cs"/>
          <w:rtl/>
        </w:rPr>
        <w:t>הכל</w:t>
      </w:r>
      <w:proofErr w:type="spellEnd"/>
      <w:r w:rsidR="004522A0" w:rsidRPr="003D1F31">
        <w:rPr>
          <w:rFonts w:hint="cs"/>
          <w:rtl/>
        </w:rPr>
        <w:t xml:space="preserve"> פשוט מאד.</w:t>
      </w:r>
    </w:p>
    <w:p w:rsidR="00B11C5C" w:rsidRPr="00983B71" w:rsidRDefault="00607DA7" w:rsidP="002278CE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באתר </w:t>
      </w:r>
      <w:r w:rsidR="00F33051">
        <w:rPr>
          <w:rFonts w:hint="cs"/>
          <w:rtl/>
        </w:rPr>
        <w:t xml:space="preserve">האינטרנט </w:t>
      </w:r>
      <w:r>
        <w:rPr>
          <w:rFonts w:hint="cs"/>
          <w:rtl/>
        </w:rPr>
        <w:t xml:space="preserve">של הבנק הבינלאומי תוכל לאתר סניף קרוב אליך. </w:t>
      </w:r>
      <w:r w:rsidRPr="00983B71">
        <w:rPr>
          <w:rFonts w:hint="cs"/>
          <w:b/>
          <w:bCs/>
          <w:rtl/>
        </w:rPr>
        <w:t xml:space="preserve">אל </w:t>
      </w:r>
      <w:r w:rsidR="003D1F31" w:rsidRPr="00983B71">
        <w:rPr>
          <w:rFonts w:hint="cs"/>
          <w:b/>
          <w:bCs/>
          <w:rtl/>
        </w:rPr>
        <w:t>תשכח להגיע עם תעודת זהות</w:t>
      </w:r>
      <w:r w:rsidR="00C662E7" w:rsidRPr="00983B71">
        <w:rPr>
          <w:rFonts w:hint="cs"/>
          <w:b/>
          <w:bCs/>
          <w:rtl/>
        </w:rPr>
        <w:t>.</w:t>
      </w:r>
    </w:p>
    <w:p w:rsidR="00C662E7" w:rsidRDefault="002278CE" w:rsidP="002278CE">
      <w:pPr>
        <w:jc w:val="both"/>
        <w:rPr>
          <w:rtl/>
        </w:rPr>
      </w:pPr>
      <w:r>
        <w:rPr>
          <w:rFonts w:hint="cs"/>
          <w:rtl/>
        </w:rPr>
        <w:t>עוד נ</w:t>
      </w:r>
      <w:r w:rsidR="00C662E7">
        <w:rPr>
          <w:rFonts w:hint="cs"/>
          <w:rtl/>
        </w:rPr>
        <w:t xml:space="preserve">ציין שבחשבונך </w:t>
      </w:r>
      <w:r>
        <w:rPr>
          <w:rFonts w:hint="cs"/>
          <w:rtl/>
        </w:rPr>
        <w:t>האישי המקוון</w:t>
      </w:r>
      <w:r w:rsidR="00C662E7">
        <w:rPr>
          <w:rFonts w:hint="cs"/>
          <w:rtl/>
        </w:rPr>
        <w:t xml:space="preserve"> מחכה לך מדי רבעון הדוח הרבעוני /שנתי.</w:t>
      </w:r>
    </w:p>
    <w:p w:rsidR="00C662E7" w:rsidRDefault="00C662E7" w:rsidP="00C662E7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בעבר הדוחות הרבעוניים נשלחו לכתובת העמית אך החל מ- 2015 הדוחות </w:t>
      </w:r>
      <w:r w:rsidR="002278CE">
        <w:rPr>
          <w:rFonts w:hint="cs"/>
          <w:rtl/>
        </w:rPr>
        <w:t xml:space="preserve">הללו </w:t>
      </w:r>
      <w:r>
        <w:rPr>
          <w:rFonts w:hint="cs"/>
          <w:rtl/>
        </w:rPr>
        <w:t xml:space="preserve">אינם נשלחים (למעט הדוח השנתי המקוצר) והם מועלים לחשבונו </w:t>
      </w:r>
      <w:r w:rsidR="00983B71">
        <w:rPr>
          <w:rFonts w:hint="cs"/>
          <w:rtl/>
        </w:rPr>
        <w:t xml:space="preserve">האישי המקוון </w:t>
      </w:r>
      <w:r w:rsidR="002278CE">
        <w:rPr>
          <w:rFonts w:hint="cs"/>
          <w:rtl/>
        </w:rPr>
        <w:t xml:space="preserve">של כל עמית באתר האינטרנט, </w:t>
      </w:r>
      <w:r>
        <w:rPr>
          <w:rFonts w:hint="cs"/>
          <w:rtl/>
        </w:rPr>
        <w:t>כך שחשוב מאד שיהיו ברשותך קוד משתמש וסיסמה ותוכל לצפות גם בדוחות אלו.</w:t>
      </w:r>
    </w:p>
    <w:p w:rsidR="00C662E7" w:rsidRDefault="002278CE" w:rsidP="002278CE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כאן, </w:t>
      </w:r>
      <w:r w:rsidR="004522A0">
        <w:rPr>
          <w:rFonts w:hint="cs"/>
          <w:rtl/>
        </w:rPr>
        <w:t>באתר האינטרנט של החברה</w:t>
      </w:r>
      <w:r>
        <w:rPr>
          <w:rFonts w:hint="cs"/>
          <w:rtl/>
        </w:rPr>
        <w:t>,</w:t>
      </w:r>
      <w:r w:rsidR="004522A0">
        <w:rPr>
          <w:rFonts w:hint="cs"/>
          <w:rtl/>
        </w:rPr>
        <w:t xml:space="preserve"> תוכל להירשם לשירות נוסף שיאפשר לך לקבל הודעה לתיבת הדואר שלך </w:t>
      </w:r>
      <w:r>
        <w:rPr>
          <w:rFonts w:hint="cs"/>
          <w:rtl/>
        </w:rPr>
        <w:t>עם</w:t>
      </w:r>
      <w:r w:rsidR="004522A0">
        <w:rPr>
          <w:rFonts w:hint="cs"/>
          <w:rtl/>
        </w:rPr>
        <w:t xml:space="preserve"> טעינת הדוח לחשבונך.</w:t>
      </w:r>
    </w:p>
    <w:p w:rsidR="003C33D7" w:rsidRDefault="003C33D7" w:rsidP="003C33D7">
      <w:pPr>
        <w:jc w:val="center"/>
        <w:rPr>
          <w:rtl/>
        </w:rPr>
      </w:pPr>
      <w:bookmarkStart w:id="0" w:name="_GoBack"/>
      <w:bookmarkEnd w:id="0"/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</w:t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</w:rPr>
        <w:sym w:font="Wingdings" w:char="F0AD"/>
      </w:r>
      <w:r w:rsidRPr="003C33D7">
        <w:rPr>
          <w:rFonts w:hint="cs"/>
          <w:b/>
          <w:bCs/>
          <w:color w:val="943634" w:themeColor="accent2" w:themeShade="BF"/>
          <w:rtl/>
        </w:rPr>
        <w:t>-----------------------------------------------------</w:t>
      </w:r>
    </w:p>
    <w:p w:rsidR="00150CD5" w:rsidRDefault="002278CE" w:rsidP="00150CD5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שאלה</w:t>
      </w:r>
      <w:r w:rsidR="00B02978" w:rsidRPr="00AD5B52">
        <w:rPr>
          <w:rFonts w:hint="cs"/>
          <w:b/>
          <w:bCs/>
          <w:rtl/>
        </w:rPr>
        <w:t>:</w:t>
      </w:r>
      <w:r w:rsidR="00B02978" w:rsidRPr="007543B5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B02978" w:rsidRPr="00150CD5" w:rsidRDefault="00B02978" w:rsidP="00150CD5">
      <w:pPr>
        <w:rPr>
          <w:b/>
          <w:bCs/>
          <w:rtl/>
        </w:rPr>
      </w:pPr>
      <w:r>
        <w:rPr>
          <w:rFonts w:hint="cs"/>
          <w:b/>
          <w:bCs/>
          <w:i/>
          <w:iCs/>
          <w:color w:val="FF0000"/>
          <w:rtl/>
        </w:rPr>
        <w:t>אם ביקשתי להיות במודל השקעה תלוי גיל, איך אדע כשאגיע לגיל 50 (או גיל 60) שבאמת העבירו אותי מסלול ?</w:t>
      </w:r>
    </w:p>
    <w:p w:rsidR="00B02978" w:rsidRPr="00AD5B52" w:rsidRDefault="002278CE" w:rsidP="00B029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תשובה</w:t>
      </w:r>
      <w:r w:rsidR="00B02978" w:rsidRPr="00AD5B52">
        <w:rPr>
          <w:rFonts w:hint="cs"/>
          <w:b/>
          <w:bCs/>
          <w:sz w:val="28"/>
          <w:szCs w:val="28"/>
          <w:rtl/>
        </w:rPr>
        <w:t>:</w:t>
      </w:r>
    </w:p>
    <w:p w:rsidR="00150CD5" w:rsidRDefault="00150CD5" w:rsidP="00150CD5">
      <w:pPr>
        <w:jc w:val="both"/>
        <w:rPr>
          <w:rtl/>
        </w:rPr>
      </w:pPr>
      <w:r>
        <w:rPr>
          <w:rFonts w:hint="cs"/>
          <w:rtl/>
        </w:rPr>
        <w:t xml:space="preserve">העברה למסלול הבא תבוצע במהלך הרבעון </w:t>
      </w:r>
      <w:r w:rsidRPr="00150CD5">
        <w:rPr>
          <w:rFonts w:hint="cs"/>
          <w:b/>
          <w:bCs/>
          <w:u w:val="single"/>
          <w:rtl/>
        </w:rPr>
        <w:t>העוקב</w:t>
      </w:r>
      <w:r>
        <w:rPr>
          <w:rFonts w:hint="cs"/>
          <w:rtl/>
        </w:rPr>
        <w:t xml:space="preserve"> לרבעון שבו חל יום הולדתך ה- 50 או ה- 60.</w:t>
      </w:r>
    </w:p>
    <w:p w:rsidR="00150CD5" w:rsidRDefault="00150CD5" w:rsidP="00150CD5">
      <w:pPr>
        <w:jc w:val="both"/>
        <w:rPr>
          <w:rtl/>
        </w:rPr>
      </w:pPr>
      <w:r>
        <w:rPr>
          <w:rFonts w:hint="cs"/>
          <w:rtl/>
        </w:rPr>
        <w:t xml:space="preserve">אם יום הולדתך </w:t>
      </w:r>
      <w:r w:rsidR="002278CE">
        <w:rPr>
          <w:rFonts w:hint="cs"/>
          <w:rtl/>
        </w:rPr>
        <w:t xml:space="preserve">חל </w:t>
      </w:r>
      <w:r>
        <w:rPr>
          <w:rFonts w:hint="cs"/>
          <w:rtl/>
        </w:rPr>
        <w:t>למשל באפריל, העברה תבוצע ברבעון שלאחר מכן, בין החודשים יולי-ספטמבר.</w:t>
      </w:r>
    </w:p>
    <w:p w:rsidR="00150CD5" w:rsidRDefault="00150CD5" w:rsidP="00150CD5">
      <w:pPr>
        <w:jc w:val="both"/>
        <w:rPr>
          <w:rtl/>
        </w:rPr>
      </w:pPr>
      <w:r>
        <w:rPr>
          <w:rFonts w:hint="cs"/>
          <w:rtl/>
        </w:rPr>
        <w:t xml:space="preserve">החברה מחויבת להודיע לך על כך, במסגרת </w:t>
      </w:r>
      <w:r w:rsidRPr="00150CD5">
        <w:rPr>
          <w:rFonts w:hint="cs"/>
          <w:b/>
          <w:bCs/>
          <w:u w:val="single"/>
          <w:rtl/>
        </w:rPr>
        <w:t>הדיווח השנתי המפורט</w:t>
      </w:r>
      <w:r>
        <w:rPr>
          <w:rFonts w:hint="cs"/>
          <w:rtl/>
        </w:rPr>
        <w:t xml:space="preserve"> לעמיתים, במועד העוקב למועד שבו תבוצע ההעברה.</w:t>
      </w:r>
    </w:p>
    <w:p w:rsidR="00B02978" w:rsidRDefault="00150CD5" w:rsidP="00B02978">
      <w:pPr>
        <w:jc w:val="both"/>
        <w:rPr>
          <w:rtl/>
        </w:rPr>
      </w:pPr>
      <w:r>
        <w:rPr>
          <w:rFonts w:hint="cs"/>
          <w:rtl/>
        </w:rPr>
        <w:t xml:space="preserve">בנוסף, </w:t>
      </w:r>
      <w:r w:rsidR="00B02978">
        <w:rPr>
          <w:rFonts w:hint="cs"/>
          <w:rtl/>
        </w:rPr>
        <w:t>הדרך הפשוטה והנוחה ביותר היא לעקוב אחר חשבונך באמצעות אתר האינטרנט של החברה.</w:t>
      </w:r>
    </w:p>
    <w:p w:rsidR="00B02978" w:rsidRDefault="00B02978" w:rsidP="002278CE">
      <w:pPr>
        <w:jc w:val="both"/>
        <w:rPr>
          <w:rtl/>
        </w:rPr>
      </w:pPr>
      <w:r>
        <w:rPr>
          <w:rFonts w:hint="cs"/>
          <w:rtl/>
        </w:rPr>
        <w:t>אם אין ברשותך קוד משתמש וסיסמה עליך לגשת לאחד מסניפי ה</w:t>
      </w:r>
      <w:r w:rsidR="002278CE">
        <w:rPr>
          <w:rFonts w:hint="cs"/>
          <w:rtl/>
        </w:rPr>
        <w:t>בנק בינלאומי.</w:t>
      </w:r>
    </w:p>
    <w:p w:rsidR="00B02978" w:rsidRDefault="00150CD5" w:rsidP="00150CD5">
      <w:pPr>
        <w:jc w:val="both"/>
        <w:rPr>
          <w:rtl/>
        </w:rPr>
      </w:pPr>
      <w:r>
        <w:rPr>
          <w:rFonts w:hint="cs"/>
          <w:rtl/>
        </w:rPr>
        <w:t>לתשומת ליבך:</w:t>
      </w:r>
      <w:r w:rsidR="00B02978">
        <w:rPr>
          <w:rFonts w:hint="cs"/>
          <w:rtl/>
        </w:rPr>
        <w:t xml:space="preserve"> הדוח השנתי המפורט לא נשלח לכתובת העמית, אלא מועלה לחשבונו האישי המקוון ולכן חשוב שיהיו ברשותך קוד משתמש וסיסמה. </w:t>
      </w:r>
    </w:p>
    <w:p w:rsidR="00B02978" w:rsidRDefault="00B02978" w:rsidP="003D1F31">
      <w:pPr>
        <w:rPr>
          <w:b/>
          <w:bCs/>
          <w:sz w:val="28"/>
          <w:szCs w:val="28"/>
          <w:rtl/>
        </w:rPr>
      </w:pPr>
    </w:p>
    <w:sectPr w:rsidR="00B02978" w:rsidSect="003C33D7">
      <w:headerReference w:type="default" r:id="rId9"/>
      <w:pgSz w:w="11906" w:h="16838"/>
      <w:pgMar w:top="1135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9C" w:rsidRDefault="001D289C" w:rsidP="00B76CE4">
      <w:pPr>
        <w:spacing w:after="0" w:line="240" w:lineRule="auto"/>
      </w:pPr>
      <w:r>
        <w:separator/>
      </w:r>
    </w:p>
  </w:endnote>
  <w:endnote w:type="continuationSeparator" w:id="0">
    <w:p w:rsidR="001D289C" w:rsidRDefault="001D289C" w:rsidP="00B7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9C" w:rsidRDefault="001D289C" w:rsidP="00B76CE4">
      <w:pPr>
        <w:spacing w:after="0" w:line="240" w:lineRule="auto"/>
      </w:pPr>
      <w:r>
        <w:separator/>
      </w:r>
    </w:p>
  </w:footnote>
  <w:footnote w:type="continuationSeparator" w:id="0">
    <w:p w:rsidR="001D289C" w:rsidRDefault="001D289C" w:rsidP="00B7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E4" w:rsidRPr="002278CE" w:rsidRDefault="00B76CE4" w:rsidP="002278CE">
    <w:pPr>
      <w:pStyle w:val="a3"/>
      <w:rPr>
        <w:rFonts w:ascii="Times New Roman" w:eastAsia="Times New Roman" w:hAnsi="Times New Roman" w:cs="Miriam"/>
        <w:noProof/>
        <w:sz w:val="28"/>
        <w:szCs w:val="28"/>
        <w:rtl/>
        <w:lang w:eastAsia="he-IL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90A893" wp14:editId="4E9FE4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7620" t="0" r="0" b="0"/>
              <wp:wrapNone/>
              <wp:docPr id="41" name="מלבן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מלבן 41" o:spid="_x0000_s1026" style="position:absolute;left:0;text-align:left;margin-left:0;margin-top:0;width:580.8pt;height:752.4pt;flip:x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" filled="f" strokecolor="#938953 [1614]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6ED"/>
    <w:multiLevelType w:val="hybridMultilevel"/>
    <w:tmpl w:val="C22822F6"/>
    <w:lvl w:ilvl="0" w:tplc="E9169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1293"/>
    <w:multiLevelType w:val="hybridMultilevel"/>
    <w:tmpl w:val="682E3B3E"/>
    <w:lvl w:ilvl="0" w:tplc="239EB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0B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EE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68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24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0F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6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C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E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384004"/>
    <w:multiLevelType w:val="hybridMultilevel"/>
    <w:tmpl w:val="56962FC4"/>
    <w:lvl w:ilvl="0" w:tplc="C21C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23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49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02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4E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E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4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C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6320C8"/>
    <w:multiLevelType w:val="hybridMultilevel"/>
    <w:tmpl w:val="F1E44156"/>
    <w:lvl w:ilvl="0" w:tplc="D17AA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E4"/>
    <w:rsid w:val="000272E2"/>
    <w:rsid w:val="00076528"/>
    <w:rsid w:val="00082AD3"/>
    <w:rsid w:val="0008492B"/>
    <w:rsid w:val="000C22FE"/>
    <w:rsid w:val="00135CA0"/>
    <w:rsid w:val="00150CD5"/>
    <w:rsid w:val="0019155B"/>
    <w:rsid w:val="001D289C"/>
    <w:rsid w:val="002008E4"/>
    <w:rsid w:val="002278CE"/>
    <w:rsid w:val="00283E0A"/>
    <w:rsid w:val="00285E26"/>
    <w:rsid w:val="0029770D"/>
    <w:rsid w:val="002C437B"/>
    <w:rsid w:val="002D6E79"/>
    <w:rsid w:val="00325A5D"/>
    <w:rsid w:val="00372862"/>
    <w:rsid w:val="0038767D"/>
    <w:rsid w:val="003938D1"/>
    <w:rsid w:val="003C33D7"/>
    <w:rsid w:val="003D1F31"/>
    <w:rsid w:val="003F58F8"/>
    <w:rsid w:val="00416CEB"/>
    <w:rsid w:val="004522A0"/>
    <w:rsid w:val="004605B3"/>
    <w:rsid w:val="004F2F27"/>
    <w:rsid w:val="00501DDC"/>
    <w:rsid w:val="005514CA"/>
    <w:rsid w:val="0058763E"/>
    <w:rsid w:val="00587B0D"/>
    <w:rsid w:val="005A050B"/>
    <w:rsid w:val="005B0B76"/>
    <w:rsid w:val="00607DA7"/>
    <w:rsid w:val="006547B2"/>
    <w:rsid w:val="006C3373"/>
    <w:rsid w:val="006F61BD"/>
    <w:rsid w:val="007543B5"/>
    <w:rsid w:val="00757E2C"/>
    <w:rsid w:val="007A2438"/>
    <w:rsid w:val="00806501"/>
    <w:rsid w:val="00836E41"/>
    <w:rsid w:val="008826CC"/>
    <w:rsid w:val="008C4080"/>
    <w:rsid w:val="00973FE4"/>
    <w:rsid w:val="00977EC1"/>
    <w:rsid w:val="00983198"/>
    <w:rsid w:val="00983B15"/>
    <w:rsid w:val="00983B71"/>
    <w:rsid w:val="009871EB"/>
    <w:rsid w:val="00992372"/>
    <w:rsid w:val="009C14A1"/>
    <w:rsid w:val="009C3B1F"/>
    <w:rsid w:val="009F3153"/>
    <w:rsid w:val="00A06A8F"/>
    <w:rsid w:val="00A07DDC"/>
    <w:rsid w:val="00A1623E"/>
    <w:rsid w:val="00A328AF"/>
    <w:rsid w:val="00A333F8"/>
    <w:rsid w:val="00A347A3"/>
    <w:rsid w:val="00A431C3"/>
    <w:rsid w:val="00AC3743"/>
    <w:rsid w:val="00AD5B52"/>
    <w:rsid w:val="00B02978"/>
    <w:rsid w:val="00B11C5C"/>
    <w:rsid w:val="00B24598"/>
    <w:rsid w:val="00B47872"/>
    <w:rsid w:val="00B520D1"/>
    <w:rsid w:val="00B65DE6"/>
    <w:rsid w:val="00B67697"/>
    <w:rsid w:val="00B76CE4"/>
    <w:rsid w:val="00BB2649"/>
    <w:rsid w:val="00BF346A"/>
    <w:rsid w:val="00BF3A19"/>
    <w:rsid w:val="00C662E7"/>
    <w:rsid w:val="00C71D67"/>
    <w:rsid w:val="00C92C61"/>
    <w:rsid w:val="00D02CE0"/>
    <w:rsid w:val="00D06B86"/>
    <w:rsid w:val="00D846FA"/>
    <w:rsid w:val="00DD12E8"/>
    <w:rsid w:val="00DE74B5"/>
    <w:rsid w:val="00E225B1"/>
    <w:rsid w:val="00E25401"/>
    <w:rsid w:val="00E6305C"/>
    <w:rsid w:val="00E974BA"/>
    <w:rsid w:val="00EC75A6"/>
    <w:rsid w:val="00EE577C"/>
    <w:rsid w:val="00EE6F13"/>
    <w:rsid w:val="00F33051"/>
    <w:rsid w:val="00F40264"/>
    <w:rsid w:val="00F60C26"/>
    <w:rsid w:val="00F701B3"/>
    <w:rsid w:val="00F7382F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6CE4"/>
  </w:style>
  <w:style w:type="paragraph" w:styleId="a5">
    <w:name w:val="footer"/>
    <w:basedOn w:val="a"/>
    <w:link w:val="a6"/>
    <w:uiPriority w:val="99"/>
    <w:unhideWhenUsed/>
    <w:rsid w:val="00B7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6CE4"/>
  </w:style>
  <w:style w:type="paragraph" w:styleId="a7">
    <w:name w:val="Balloon Text"/>
    <w:basedOn w:val="a"/>
    <w:link w:val="a8"/>
    <w:uiPriority w:val="99"/>
    <w:semiHidden/>
    <w:unhideWhenUsed/>
    <w:rsid w:val="00B7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76CE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D5B5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D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DDC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6C3373"/>
    <w:pPr>
      <w:tabs>
        <w:tab w:val="decimal" w:pos="360"/>
      </w:tabs>
    </w:pPr>
    <w:rPr>
      <w:rtl/>
      <w:cs/>
    </w:rPr>
  </w:style>
  <w:style w:type="paragraph" w:styleId="ab">
    <w:name w:val="footnote text"/>
    <w:basedOn w:val="a"/>
    <w:link w:val="ac"/>
    <w:uiPriority w:val="99"/>
    <w:unhideWhenUsed/>
    <w:rsid w:val="006C3373"/>
    <w:pPr>
      <w:spacing w:after="0" w:line="240" w:lineRule="auto"/>
    </w:pPr>
    <w:rPr>
      <w:rFonts w:eastAsiaTheme="minorEastAsia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6C3373"/>
    <w:rPr>
      <w:rFonts w:eastAsiaTheme="minorEastAsia"/>
      <w:sz w:val="20"/>
      <w:szCs w:val="20"/>
    </w:rPr>
  </w:style>
  <w:style w:type="character" w:styleId="ad">
    <w:name w:val="Subtle Emphasis"/>
    <w:basedOn w:val="a0"/>
    <w:uiPriority w:val="19"/>
    <w:qFormat/>
    <w:rsid w:val="006C3373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6C3373"/>
    <w:pPr>
      <w:bidi/>
      <w:spacing w:after="0" w:line="240" w:lineRule="auto"/>
    </w:pPr>
    <w:rPr>
      <w:rFonts w:eastAsiaTheme="minorEastAsia"/>
      <w:color w:val="365F91" w:themeColor="accent1" w:themeShade="BF"/>
      <w:rtl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TMLCite">
    <w:name w:val="HTML Cite"/>
    <w:basedOn w:val="a0"/>
    <w:uiPriority w:val="99"/>
    <w:semiHidden/>
    <w:unhideWhenUsed/>
    <w:rsid w:val="00A347A3"/>
    <w:rPr>
      <w:i/>
      <w:iCs/>
    </w:rPr>
  </w:style>
  <w:style w:type="paragraph" w:styleId="ae">
    <w:name w:val="No Spacing"/>
    <w:link w:val="af"/>
    <w:uiPriority w:val="1"/>
    <w:qFormat/>
    <w:rsid w:val="004F2F27"/>
    <w:pPr>
      <w:bidi/>
      <w:spacing w:after="0" w:line="240" w:lineRule="auto"/>
    </w:pPr>
    <w:rPr>
      <w:rFonts w:eastAsiaTheme="minorEastAsia"/>
    </w:rPr>
  </w:style>
  <w:style w:type="character" w:customStyle="1" w:styleId="af">
    <w:name w:val="ללא מרווח תו"/>
    <w:basedOn w:val="a0"/>
    <w:link w:val="ae"/>
    <w:uiPriority w:val="1"/>
    <w:rsid w:val="004F2F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6CE4"/>
  </w:style>
  <w:style w:type="paragraph" w:styleId="a5">
    <w:name w:val="footer"/>
    <w:basedOn w:val="a"/>
    <w:link w:val="a6"/>
    <w:uiPriority w:val="99"/>
    <w:unhideWhenUsed/>
    <w:rsid w:val="00B7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6CE4"/>
  </w:style>
  <w:style w:type="paragraph" w:styleId="a7">
    <w:name w:val="Balloon Text"/>
    <w:basedOn w:val="a"/>
    <w:link w:val="a8"/>
    <w:uiPriority w:val="99"/>
    <w:semiHidden/>
    <w:unhideWhenUsed/>
    <w:rsid w:val="00B7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76CE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D5B5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D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DDC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6C3373"/>
    <w:pPr>
      <w:tabs>
        <w:tab w:val="decimal" w:pos="360"/>
      </w:tabs>
    </w:pPr>
    <w:rPr>
      <w:rtl/>
      <w:cs/>
    </w:rPr>
  </w:style>
  <w:style w:type="paragraph" w:styleId="ab">
    <w:name w:val="footnote text"/>
    <w:basedOn w:val="a"/>
    <w:link w:val="ac"/>
    <w:uiPriority w:val="99"/>
    <w:unhideWhenUsed/>
    <w:rsid w:val="006C3373"/>
    <w:pPr>
      <w:spacing w:after="0" w:line="240" w:lineRule="auto"/>
    </w:pPr>
    <w:rPr>
      <w:rFonts w:eastAsiaTheme="minorEastAsia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6C3373"/>
    <w:rPr>
      <w:rFonts w:eastAsiaTheme="minorEastAsia"/>
      <w:sz w:val="20"/>
      <w:szCs w:val="20"/>
    </w:rPr>
  </w:style>
  <w:style w:type="character" w:styleId="ad">
    <w:name w:val="Subtle Emphasis"/>
    <w:basedOn w:val="a0"/>
    <w:uiPriority w:val="19"/>
    <w:qFormat/>
    <w:rsid w:val="006C3373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6C3373"/>
    <w:pPr>
      <w:bidi/>
      <w:spacing w:after="0" w:line="240" w:lineRule="auto"/>
    </w:pPr>
    <w:rPr>
      <w:rFonts w:eastAsiaTheme="minorEastAsia"/>
      <w:color w:val="365F91" w:themeColor="accent1" w:themeShade="BF"/>
      <w:rtl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TMLCite">
    <w:name w:val="HTML Cite"/>
    <w:basedOn w:val="a0"/>
    <w:uiPriority w:val="99"/>
    <w:semiHidden/>
    <w:unhideWhenUsed/>
    <w:rsid w:val="00A347A3"/>
    <w:rPr>
      <w:i/>
      <w:iCs/>
    </w:rPr>
  </w:style>
  <w:style w:type="paragraph" w:styleId="ae">
    <w:name w:val="No Spacing"/>
    <w:link w:val="af"/>
    <w:uiPriority w:val="1"/>
    <w:qFormat/>
    <w:rsid w:val="004F2F27"/>
    <w:pPr>
      <w:bidi/>
      <w:spacing w:after="0" w:line="240" w:lineRule="auto"/>
    </w:pPr>
    <w:rPr>
      <w:rFonts w:eastAsiaTheme="minorEastAsia"/>
    </w:rPr>
  </w:style>
  <w:style w:type="character" w:customStyle="1" w:styleId="af">
    <w:name w:val="ללא מרווח תו"/>
    <w:basedOn w:val="a0"/>
    <w:link w:val="ae"/>
    <w:uiPriority w:val="1"/>
    <w:rsid w:val="004F2F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5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5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5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3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5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2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3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14E3-BF62-48A6-9790-5BD01EC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mahalal</dc:creator>
  <cp:lastModifiedBy>mahalal</cp:lastModifiedBy>
  <cp:revision>4</cp:revision>
  <cp:lastPrinted>2015-11-10T21:55:00Z</cp:lastPrinted>
  <dcterms:created xsi:type="dcterms:W3CDTF">2015-11-14T18:45:00Z</dcterms:created>
  <dcterms:modified xsi:type="dcterms:W3CDTF">2015-11-14T18:52:00Z</dcterms:modified>
</cp:coreProperties>
</file>